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C3B44" w:rsidRDefault="00CA624B" w:rsidP="00CA624B">
      <w:pPr>
        <w:pStyle w:val="a5"/>
        <w:rPr>
          <w:rFonts w:ascii="黑体" w:eastAsia="黑体" w:hAnsi="黑体" w:hint="eastAsia"/>
        </w:rPr>
      </w:pPr>
      <w:r w:rsidRPr="00BC3B44">
        <w:rPr>
          <w:rFonts w:ascii="黑体" w:eastAsia="黑体" w:hAnsi="黑体"/>
        </w:rPr>
        <w:t>S7协议模拟器使用说明</w:t>
      </w:r>
    </w:p>
    <w:p w:rsidR="00CA624B" w:rsidRPr="00BC3B44" w:rsidRDefault="00E31E06" w:rsidP="00BC3B44">
      <w:pPr>
        <w:pStyle w:val="1"/>
        <w:rPr>
          <w:rFonts w:ascii="黑体" w:eastAsia="黑体" w:hAnsi="黑体" w:hint="eastAsia"/>
        </w:rPr>
      </w:pPr>
      <w:r w:rsidRPr="00BC3B44">
        <w:rPr>
          <w:rFonts w:ascii="黑体" w:eastAsia="黑体" w:hAnsi="黑体" w:hint="eastAsia"/>
          <w:sz w:val="30"/>
          <w:szCs w:val="30"/>
        </w:rPr>
        <w:t>client端使用说明</w:t>
      </w:r>
    </w:p>
    <w:p w:rsidR="00BC3B44" w:rsidRPr="00BC3B44" w:rsidRDefault="00BC3B44" w:rsidP="00BC3B44">
      <w:pPr>
        <w:pStyle w:val="2"/>
        <w:rPr>
          <w:rFonts w:ascii="黑体" w:eastAsia="黑体" w:hAnsi="黑体" w:hint="eastAsia"/>
          <w:sz w:val="28"/>
          <w:szCs w:val="28"/>
        </w:rPr>
      </w:pPr>
      <w:r w:rsidRPr="00BC3B44">
        <w:rPr>
          <w:rFonts w:ascii="黑体" w:eastAsia="黑体" w:hAnsi="黑体" w:hint="eastAsia"/>
          <w:sz w:val="28"/>
          <w:szCs w:val="28"/>
        </w:rPr>
        <w:t>启动clientdemo，双击clientdemo.exe启动客户端，如下图所示</w:t>
      </w:r>
    </w:p>
    <w:p w:rsidR="00BC3B44" w:rsidRDefault="00BC3B44" w:rsidP="00BC3B44">
      <w:pPr>
        <w:pStyle w:val="a7"/>
        <w:ind w:left="360" w:firstLineChars="0" w:firstLine="0"/>
        <w:rPr>
          <w:rFonts w:hint="eastAsia"/>
        </w:rPr>
      </w:pPr>
      <w:r>
        <w:rPr>
          <w:noProof/>
        </w:rPr>
        <w:drawing>
          <wp:inline distT="0" distB="0" distL="0" distR="0">
            <wp:extent cx="5274310" cy="4796470"/>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74310" cy="4796470"/>
                    </a:xfrm>
                    <a:prstGeom prst="rect">
                      <a:avLst/>
                    </a:prstGeom>
                    <a:noFill/>
                    <a:ln w="9525">
                      <a:noFill/>
                      <a:miter lim="800000"/>
                      <a:headEnd/>
                      <a:tailEnd/>
                    </a:ln>
                  </pic:spPr>
                </pic:pic>
              </a:graphicData>
            </a:graphic>
          </wp:inline>
        </w:drawing>
      </w:r>
    </w:p>
    <w:p w:rsidR="00D82983" w:rsidRPr="00223702" w:rsidRDefault="00D82983" w:rsidP="00BC3B44">
      <w:pPr>
        <w:pStyle w:val="a7"/>
        <w:ind w:left="360" w:firstLineChars="0" w:firstLine="0"/>
        <w:rPr>
          <w:rFonts w:ascii="微软雅黑" w:eastAsia="微软雅黑" w:hAnsi="微软雅黑" w:hint="eastAsia"/>
          <w:b/>
        </w:rPr>
      </w:pPr>
      <w:r w:rsidRPr="00223702">
        <w:rPr>
          <w:rFonts w:ascii="微软雅黑" w:eastAsia="微软雅黑" w:hAnsi="微软雅黑" w:hint="eastAsia"/>
          <w:b/>
        </w:rPr>
        <w:t>IP说明：</w:t>
      </w:r>
    </w:p>
    <w:p w:rsidR="00A944EB" w:rsidRPr="00512BE3" w:rsidRDefault="00A944EB" w:rsidP="00BC3B44">
      <w:pPr>
        <w:pStyle w:val="a7"/>
        <w:ind w:left="360" w:firstLineChars="0" w:firstLine="0"/>
        <w:rPr>
          <w:rFonts w:ascii="微软雅黑" w:eastAsia="微软雅黑" w:hAnsi="微软雅黑" w:hint="eastAsia"/>
        </w:rPr>
      </w:pPr>
      <w:r w:rsidRPr="00512BE3">
        <w:rPr>
          <w:rFonts w:ascii="微软雅黑" w:eastAsia="微软雅黑" w:hAnsi="微软雅黑" w:hint="eastAsia"/>
        </w:rPr>
        <w:t>在上图IP下输入需要连接的server端IP</w:t>
      </w:r>
      <w:r w:rsidR="007859A7" w:rsidRPr="00512BE3">
        <w:rPr>
          <w:rFonts w:ascii="微软雅黑" w:eastAsia="微软雅黑" w:hAnsi="微软雅黑" w:hint="eastAsia"/>
        </w:rPr>
        <w:t>。</w:t>
      </w:r>
    </w:p>
    <w:p w:rsidR="00E50493" w:rsidRPr="00E50493" w:rsidRDefault="00E50493" w:rsidP="00BC3B44">
      <w:pPr>
        <w:pStyle w:val="a7"/>
        <w:ind w:left="360" w:firstLineChars="0" w:firstLine="0"/>
        <w:rPr>
          <w:rFonts w:ascii="微软雅黑" w:eastAsia="微软雅黑" w:hAnsi="微软雅黑" w:hint="eastAsia"/>
          <w:b/>
        </w:rPr>
      </w:pPr>
      <w:r w:rsidRPr="00E50493">
        <w:rPr>
          <w:rFonts w:ascii="微软雅黑" w:eastAsia="微软雅黑" w:hAnsi="微软雅黑"/>
          <w:b/>
        </w:rPr>
        <w:t>C</w:t>
      </w:r>
      <w:r w:rsidRPr="00E50493">
        <w:rPr>
          <w:rFonts w:ascii="微软雅黑" w:eastAsia="微软雅黑" w:hAnsi="微软雅黑" w:hint="eastAsia"/>
          <w:b/>
        </w:rPr>
        <w:t>onnect as说明：</w:t>
      </w:r>
    </w:p>
    <w:p w:rsidR="007859A7" w:rsidRDefault="007859A7" w:rsidP="00BC3B44">
      <w:pPr>
        <w:pStyle w:val="a7"/>
        <w:ind w:left="360" w:firstLineChars="0" w:firstLine="0"/>
        <w:rPr>
          <w:rFonts w:ascii="微软雅黑" w:eastAsia="微软雅黑" w:hAnsi="微软雅黑" w:hint="eastAsia"/>
          <w:color w:val="333333"/>
          <w:sz w:val="17"/>
          <w:szCs w:val="17"/>
          <w:shd w:val="clear" w:color="auto" w:fill="FFFFFF"/>
        </w:rPr>
      </w:pPr>
      <w:r>
        <w:rPr>
          <w:rFonts w:ascii="微软雅黑" w:eastAsia="微软雅黑" w:hAnsi="微软雅黑" w:hint="eastAsia"/>
          <w:color w:val="333333"/>
          <w:sz w:val="17"/>
          <w:szCs w:val="17"/>
          <w:shd w:val="clear" w:color="auto" w:fill="FFFFFF"/>
        </w:rPr>
        <w:t>在PLC S7300中PG/OP通讯的意思：</w:t>
      </w:r>
      <w:r>
        <w:rPr>
          <w:rFonts w:ascii="微软雅黑" w:eastAsia="微软雅黑" w:hAnsi="微软雅黑" w:hint="eastAsia"/>
          <w:color w:val="333333"/>
          <w:sz w:val="17"/>
          <w:szCs w:val="17"/>
        </w:rPr>
        <w:br/>
      </w:r>
      <w:r>
        <w:rPr>
          <w:rFonts w:ascii="微软雅黑" w:eastAsia="微软雅黑" w:hAnsi="微软雅黑" w:hint="eastAsia"/>
          <w:color w:val="333333"/>
          <w:sz w:val="17"/>
          <w:szCs w:val="17"/>
          <w:shd w:val="clear" w:color="auto" w:fill="FFFFFF"/>
        </w:rPr>
        <w:t>1、PG就是可连接的最多电脑个数。</w:t>
      </w:r>
      <w:r>
        <w:rPr>
          <w:rFonts w:ascii="微软雅黑" w:eastAsia="微软雅黑" w:hAnsi="微软雅黑" w:hint="eastAsia"/>
          <w:color w:val="333333"/>
          <w:sz w:val="17"/>
          <w:szCs w:val="17"/>
        </w:rPr>
        <w:br/>
      </w:r>
      <w:r>
        <w:rPr>
          <w:rFonts w:ascii="微软雅黑" w:eastAsia="微软雅黑" w:hAnsi="微软雅黑" w:hint="eastAsia"/>
          <w:color w:val="333333"/>
          <w:sz w:val="17"/>
          <w:szCs w:val="17"/>
          <w:shd w:val="clear" w:color="auto" w:fill="FFFFFF"/>
        </w:rPr>
        <w:t>2、OP是触摸屏一类的数。</w:t>
      </w:r>
      <w:r>
        <w:rPr>
          <w:rFonts w:ascii="微软雅黑" w:eastAsia="微软雅黑" w:hAnsi="微软雅黑" w:hint="eastAsia"/>
          <w:color w:val="333333"/>
          <w:sz w:val="17"/>
          <w:szCs w:val="17"/>
        </w:rPr>
        <w:br/>
      </w:r>
      <w:r>
        <w:rPr>
          <w:rFonts w:ascii="微软雅黑" w:eastAsia="微软雅黑" w:hAnsi="微软雅黑" w:hint="eastAsia"/>
          <w:color w:val="333333"/>
          <w:sz w:val="17"/>
          <w:szCs w:val="17"/>
          <w:shd w:val="clear" w:color="auto" w:fill="FFFFFF"/>
        </w:rPr>
        <w:lastRenderedPageBreak/>
        <w:t>3、S7是cpu可以连接的下位机硬件数。</w:t>
      </w:r>
      <w:r>
        <w:rPr>
          <w:rFonts w:ascii="微软雅黑" w:eastAsia="微软雅黑" w:hAnsi="微软雅黑" w:hint="eastAsia"/>
          <w:color w:val="333333"/>
          <w:sz w:val="17"/>
          <w:szCs w:val="17"/>
        </w:rPr>
        <w:br/>
      </w:r>
      <w:r>
        <w:rPr>
          <w:rFonts w:ascii="微软雅黑" w:eastAsia="微软雅黑" w:hAnsi="微软雅黑" w:hint="eastAsia"/>
          <w:color w:val="333333"/>
          <w:sz w:val="17"/>
          <w:szCs w:val="17"/>
          <w:shd w:val="clear" w:color="auto" w:fill="FFFFFF"/>
        </w:rPr>
        <w:t>4、PG默认是1，如果要增加电脑数，需要减小S7，增加PG。</w:t>
      </w:r>
    </w:p>
    <w:p w:rsidR="000B1B7D" w:rsidRPr="00E50493" w:rsidRDefault="000B1B7D" w:rsidP="00BC3B44">
      <w:pPr>
        <w:pStyle w:val="a7"/>
        <w:ind w:left="360" w:firstLineChars="0" w:firstLine="0"/>
        <w:rPr>
          <w:rFonts w:ascii="微软雅黑" w:eastAsia="微软雅黑" w:hAnsi="微软雅黑" w:hint="eastAsia"/>
          <w:b/>
          <w:color w:val="333333"/>
          <w:sz w:val="17"/>
          <w:szCs w:val="17"/>
          <w:shd w:val="clear" w:color="auto" w:fill="FFFFFF"/>
        </w:rPr>
      </w:pPr>
      <w:r w:rsidRPr="00E50493">
        <w:rPr>
          <w:rFonts w:ascii="微软雅黑" w:eastAsia="微软雅黑" w:hAnsi="微软雅黑" w:hint="eastAsia"/>
          <w:b/>
          <w:color w:val="333333"/>
          <w:sz w:val="17"/>
          <w:szCs w:val="17"/>
          <w:shd w:val="clear" w:color="auto" w:fill="FFFFFF"/>
        </w:rPr>
        <w:t>TSAP说明：</w:t>
      </w:r>
    </w:p>
    <w:p w:rsidR="000B1B7D" w:rsidRPr="000B1B7D" w:rsidRDefault="000B1B7D" w:rsidP="00886CAD">
      <w:pPr>
        <w:ind w:leftChars="171" w:left="410"/>
        <w:rPr>
          <w:rFonts w:ascii="微软雅黑" w:eastAsia="微软雅黑" w:hAnsi="微软雅黑" w:cstheme="minorBidi"/>
          <w:color w:val="333333"/>
          <w:kern w:val="2"/>
          <w:sz w:val="17"/>
          <w:szCs w:val="17"/>
          <w:shd w:val="clear" w:color="auto" w:fill="FFFFFF"/>
        </w:rPr>
      </w:pPr>
      <w:r w:rsidRPr="000B1B7D">
        <w:rPr>
          <w:rFonts w:ascii="微软雅黑" w:eastAsia="微软雅黑" w:hAnsi="微软雅黑" w:cstheme="minorBidi"/>
          <w:color w:val="333333"/>
          <w:kern w:val="2"/>
          <w:sz w:val="17"/>
          <w:szCs w:val="17"/>
          <w:shd w:val="clear" w:color="auto" w:fill="FFFFFF"/>
        </w:rPr>
        <w:t>只要smart200与上位机进行opc的以太网通讯，或是与西门子s71200 、s7300 s7400直接的s7通讯可以设定。</w:t>
      </w:r>
    </w:p>
    <w:p w:rsidR="000B1B7D" w:rsidRPr="000B1B7D" w:rsidRDefault="000B1B7D" w:rsidP="00886CAD">
      <w:pPr>
        <w:shd w:val="clear" w:color="auto" w:fill="FFFFFF"/>
        <w:spacing w:line="193" w:lineRule="atLeast"/>
        <w:ind w:leftChars="171" w:left="410"/>
        <w:rPr>
          <w:rFonts w:ascii="微软雅黑" w:eastAsia="微软雅黑" w:hAnsi="微软雅黑" w:cstheme="minorBidi"/>
          <w:color w:val="333333"/>
          <w:kern w:val="2"/>
          <w:sz w:val="17"/>
          <w:szCs w:val="17"/>
          <w:shd w:val="clear" w:color="auto" w:fill="FFFFFF"/>
        </w:rPr>
      </w:pPr>
      <w:r w:rsidRPr="000B1B7D">
        <w:rPr>
          <w:rFonts w:ascii="微软雅黑" w:eastAsia="微软雅黑" w:hAnsi="微软雅黑" w:cstheme="minorBidi"/>
          <w:color w:val="333333"/>
          <w:kern w:val="2"/>
          <w:sz w:val="17"/>
          <w:szCs w:val="17"/>
          <w:shd w:val="clear" w:color="auto" w:fill="FFFFFF"/>
        </w:rPr>
        <w:t>在弹出的窗口中“查找CPU”，在网络中选择要做OPC通信的PLC，紧接着设置本地和远程的TSAP号。</w:t>
      </w:r>
      <w:r w:rsidRPr="000B1B7D">
        <w:rPr>
          <w:rFonts w:ascii="微软雅黑" w:eastAsia="微软雅黑" w:hAnsi="微软雅黑" w:cstheme="minorBidi"/>
          <w:color w:val="333333"/>
          <w:kern w:val="2"/>
          <w:sz w:val="17"/>
          <w:szCs w:val="17"/>
          <w:shd w:val="clear" w:color="auto" w:fill="FFFFFF"/>
        </w:rPr>
        <w:br/>
        <w:t>其中“本地”指的是电脑上S7-200 PC Access SMART，“远程”指的是PLC。</w:t>
      </w:r>
      <w:r w:rsidRPr="000B1B7D">
        <w:rPr>
          <w:rFonts w:ascii="微软雅黑" w:eastAsia="微软雅黑" w:hAnsi="微软雅黑" w:cstheme="minorBidi"/>
          <w:color w:val="333333"/>
          <w:kern w:val="2"/>
          <w:sz w:val="17"/>
          <w:szCs w:val="17"/>
          <w:shd w:val="clear" w:color="auto" w:fill="FFFFFF"/>
        </w:rPr>
        <w:br/>
        <w:t>TSAP是Transport Service Access Point的缩写</w:t>
      </w:r>
      <w:r w:rsidR="00633C8F">
        <w:rPr>
          <w:rFonts w:ascii="微软雅黑" w:eastAsia="微软雅黑" w:hAnsi="微软雅黑"/>
          <w:color w:val="333333"/>
          <w:sz w:val="17"/>
          <w:szCs w:val="17"/>
          <w:shd w:val="clear" w:color="auto" w:fill="FFFFFF"/>
        </w:rPr>
        <w:t>（</w:t>
      </w:r>
      <w:r w:rsidR="00633C8F" w:rsidRPr="00633C8F">
        <w:rPr>
          <w:rFonts w:ascii="微软雅黑" w:eastAsia="微软雅黑" w:hAnsi="微软雅黑" w:hint="eastAsia"/>
          <w:color w:val="333333"/>
          <w:sz w:val="17"/>
          <w:szCs w:val="17"/>
          <w:shd w:val="clear" w:color="auto" w:fill="FFFFFF"/>
        </w:rPr>
        <w:t>运输服务接入点</w:t>
      </w:r>
      <w:r w:rsidR="00633C8F">
        <w:rPr>
          <w:rFonts w:ascii="微软雅黑" w:eastAsia="微软雅黑" w:hAnsi="微软雅黑"/>
          <w:color w:val="333333"/>
          <w:sz w:val="17"/>
          <w:szCs w:val="17"/>
          <w:shd w:val="clear" w:color="auto" w:fill="FFFFFF"/>
        </w:rPr>
        <w:t>）</w:t>
      </w:r>
      <w:r w:rsidRPr="000B1B7D">
        <w:rPr>
          <w:rFonts w:ascii="微软雅黑" w:eastAsia="微软雅黑" w:hAnsi="微软雅黑" w:cstheme="minorBidi"/>
          <w:color w:val="333333"/>
          <w:kern w:val="2"/>
          <w:sz w:val="17"/>
          <w:szCs w:val="17"/>
          <w:shd w:val="clear" w:color="auto" w:fill="FFFFFF"/>
        </w:rPr>
        <w:t>，表示的是连接资源的地址。使用S7-200 SMART CPU时TSAP号只能设置下面的值：</w:t>
      </w:r>
    </w:p>
    <w:p w:rsidR="000B1B7D" w:rsidRDefault="000B1B7D" w:rsidP="00886CAD">
      <w:pPr>
        <w:shd w:val="clear" w:color="auto" w:fill="FFFFFF"/>
        <w:spacing w:line="193" w:lineRule="atLeast"/>
        <w:ind w:leftChars="171" w:left="410"/>
        <w:rPr>
          <w:rFonts w:ascii="微软雅黑" w:eastAsia="微软雅黑" w:hAnsi="微软雅黑" w:hint="eastAsia"/>
          <w:color w:val="333333"/>
          <w:sz w:val="17"/>
          <w:szCs w:val="17"/>
          <w:shd w:val="clear" w:color="auto" w:fill="FFFFFF"/>
        </w:rPr>
      </w:pPr>
      <w:r w:rsidRPr="000B1B7D">
        <w:rPr>
          <w:rFonts w:ascii="微软雅黑" w:eastAsia="微软雅黑" w:hAnsi="微软雅黑" w:cstheme="minorBidi"/>
          <w:color w:val="333333"/>
          <w:kern w:val="2"/>
          <w:sz w:val="17"/>
          <w:szCs w:val="17"/>
          <w:shd w:val="clear" w:color="auto" w:fill="FFFFFF"/>
        </w:rPr>
        <w:t>02.00 </w:t>
      </w:r>
      <w:r w:rsidRPr="000B1B7D">
        <w:rPr>
          <w:rFonts w:ascii="微软雅黑" w:eastAsia="微软雅黑" w:hAnsi="微软雅黑" w:cstheme="minorBidi"/>
          <w:color w:val="333333"/>
          <w:kern w:val="2"/>
          <w:sz w:val="17"/>
          <w:szCs w:val="17"/>
          <w:shd w:val="clear" w:color="auto" w:fill="FFFFFF"/>
        </w:rPr>
        <w:br/>
        <w:t>02.01 </w:t>
      </w:r>
      <w:r w:rsidRPr="000B1B7D">
        <w:rPr>
          <w:rFonts w:ascii="微软雅黑" w:eastAsia="微软雅黑" w:hAnsi="微软雅黑" w:cstheme="minorBidi"/>
          <w:color w:val="333333"/>
          <w:kern w:val="2"/>
          <w:sz w:val="17"/>
          <w:szCs w:val="17"/>
          <w:shd w:val="clear" w:color="auto" w:fill="FFFFFF"/>
        </w:rPr>
        <w:br/>
        <w:t>03.00 </w:t>
      </w:r>
      <w:r w:rsidRPr="000B1B7D">
        <w:rPr>
          <w:rFonts w:ascii="微软雅黑" w:eastAsia="微软雅黑" w:hAnsi="微软雅黑" w:cstheme="minorBidi"/>
          <w:color w:val="333333"/>
          <w:kern w:val="2"/>
          <w:sz w:val="17"/>
          <w:szCs w:val="17"/>
          <w:shd w:val="clear" w:color="auto" w:fill="FFFFFF"/>
        </w:rPr>
        <w:br/>
        <w:t>03.01 </w:t>
      </w:r>
      <w:r w:rsidRPr="000B1B7D">
        <w:rPr>
          <w:rFonts w:ascii="微软雅黑" w:eastAsia="微软雅黑" w:hAnsi="微软雅黑" w:cstheme="minorBidi"/>
          <w:color w:val="333333"/>
          <w:kern w:val="2"/>
          <w:sz w:val="17"/>
          <w:szCs w:val="17"/>
          <w:shd w:val="clear" w:color="auto" w:fill="FFFFFF"/>
        </w:rPr>
        <w:br/>
        <w:t>使用者也不能设置其他的数值，因为设置的其他数值后，不能选择“确认”按钮完成配置。软件不支持其他数值。</w:t>
      </w:r>
    </w:p>
    <w:p w:rsidR="003F1162" w:rsidRDefault="003F1162" w:rsidP="00886CAD">
      <w:pPr>
        <w:shd w:val="clear" w:color="auto" w:fill="FFFFFF"/>
        <w:spacing w:line="193" w:lineRule="atLeast"/>
        <w:ind w:leftChars="171" w:left="410"/>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A</w:t>
      </w:r>
      <w:r>
        <w:rPr>
          <w:rFonts w:ascii="微软雅黑" w:eastAsia="微软雅黑" w:hAnsi="微软雅黑" w:hint="eastAsia"/>
          <w:color w:val="333333"/>
          <w:sz w:val="17"/>
          <w:szCs w:val="17"/>
          <w:shd w:val="clear" w:color="auto" w:fill="FFFFFF"/>
        </w:rPr>
        <w:t>sync mode:通信模式</w:t>
      </w:r>
    </w:p>
    <w:p w:rsidR="003F1162" w:rsidRDefault="00CB6F13" w:rsidP="00886CAD">
      <w:pPr>
        <w:shd w:val="clear" w:color="auto" w:fill="FFFFFF"/>
        <w:spacing w:line="193" w:lineRule="atLeast"/>
        <w:ind w:leftChars="171" w:left="410"/>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P</w:t>
      </w:r>
      <w:r>
        <w:rPr>
          <w:rFonts w:ascii="微软雅黑" w:eastAsia="微软雅黑" w:hAnsi="微软雅黑" w:hint="eastAsia"/>
          <w:color w:val="333333"/>
          <w:sz w:val="17"/>
          <w:szCs w:val="17"/>
          <w:shd w:val="clear" w:color="auto" w:fill="FFFFFF"/>
        </w:rPr>
        <w:t>olling 轮询模式</w:t>
      </w:r>
    </w:p>
    <w:p w:rsidR="00CB6F13" w:rsidRDefault="00CB6F13" w:rsidP="00886CAD">
      <w:pPr>
        <w:shd w:val="clear" w:color="auto" w:fill="FFFFFF"/>
        <w:spacing w:line="193" w:lineRule="atLeast"/>
        <w:ind w:leftChars="171" w:left="410"/>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E</w:t>
      </w:r>
      <w:r>
        <w:rPr>
          <w:rFonts w:ascii="微软雅黑" w:eastAsia="微软雅黑" w:hAnsi="微软雅黑" w:hint="eastAsia"/>
          <w:color w:val="333333"/>
          <w:sz w:val="17"/>
          <w:szCs w:val="17"/>
          <w:shd w:val="clear" w:color="auto" w:fill="FFFFFF"/>
        </w:rPr>
        <w:t>vent 事件模式</w:t>
      </w:r>
    </w:p>
    <w:p w:rsidR="00CB6F13" w:rsidRDefault="00CB6F13" w:rsidP="00886CAD">
      <w:pPr>
        <w:shd w:val="clear" w:color="auto" w:fill="FFFFFF"/>
        <w:spacing w:line="193" w:lineRule="atLeast"/>
        <w:ind w:leftChars="171" w:left="410"/>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C</w:t>
      </w:r>
      <w:r>
        <w:rPr>
          <w:rFonts w:ascii="微软雅黑" w:eastAsia="微软雅黑" w:hAnsi="微软雅黑" w:hint="eastAsia"/>
          <w:color w:val="333333"/>
          <w:sz w:val="17"/>
          <w:szCs w:val="17"/>
          <w:shd w:val="clear" w:color="auto" w:fill="FFFFFF"/>
        </w:rPr>
        <w:t>allback 回调模式</w:t>
      </w:r>
    </w:p>
    <w:p w:rsidR="00FA6E19" w:rsidRPr="000B1B7D" w:rsidRDefault="00FA6E19" w:rsidP="00886CAD">
      <w:pPr>
        <w:shd w:val="clear" w:color="auto" w:fill="FFFFFF"/>
        <w:spacing w:line="193" w:lineRule="atLeast"/>
        <w:ind w:leftChars="171" w:left="410"/>
        <w:rPr>
          <w:rFonts w:ascii="Arial" w:hAnsi="Arial" w:cs="Arial"/>
          <w:color w:val="333333"/>
          <w:sz w:val="15"/>
          <w:szCs w:val="15"/>
        </w:rPr>
      </w:pPr>
      <w:r>
        <w:rPr>
          <w:rFonts w:ascii="Arial" w:hAnsi="Arial" w:cs="Arial"/>
          <w:color w:val="4D4D4D"/>
          <w:sz w:val="17"/>
          <w:szCs w:val="17"/>
          <w:shd w:val="clear" w:color="auto" w:fill="FFFFFF"/>
        </w:rPr>
        <w:t>PDU</w:t>
      </w:r>
      <w:r>
        <w:rPr>
          <w:rFonts w:ascii="Arial" w:hAnsi="Arial" w:cs="Arial"/>
          <w:color w:val="4D4D4D"/>
          <w:sz w:val="17"/>
          <w:szCs w:val="17"/>
          <w:shd w:val="clear" w:color="auto" w:fill="FFFFFF"/>
        </w:rPr>
        <w:t>（协议数据单元）</w:t>
      </w:r>
      <w:r>
        <w:rPr>
          <w:rFonts w:ascii="Arial" w:hAnsi="Arial" w:cs="Arial" w:hint="eastAsia"/>
          <w:color w:val="4D4D4D"/>
          <w:sz w:val="17"/>
          <w:szCs w:val="17"/>
          <w:shd w:val="clear" w:color="auto" w:fill="FFFFFF"/>
        </w:rPr>
        <w:t>大小</w:t>
      </w:r>
    </w:p>
    <w:p w:rsidR="005655AF" w:rsidRDefault="005655AF" w:rsidP="005655AF">
      <w:pPr>
        <w:pStyle w:val="a7"/>
        <w:ind w:firstLineChars="0" w:firstLine="0"/>
      </w:pPr>
      <w:r>
        <w:t>CPU S7 300/400/1200/1500/WinAC - Use Rack/Slot TAB</w:t>
      </w:r>
      <w:r w:rsidR="00CC75AF">
        <w:t>，配置不同的</w:t>
      </w:r>
      <w:r w:rsidR="00CC75AF">
        <w:t>cpu</w:t>
      </w:r>
      <w:r w:rsidR="00CC75AF">
        <w:t>选择后面的</w:t>
      </w:r>
      <w:r w:rsidR="00CC75AF">
        <w:t>rack</w:t>
      </w:r>
      <w:r w:rsidR="00CC75AF">
        <w:rPr>
          <w:rFonts w:hint="eastAsia"/>
        </w:rPr>
        <w:t>/slot</w:t>
      </w:r>
      <w:r w:rsidR="00CC75AF">
        <w:rPr>
          <w:rFonts w:hint="eastAsia"/>
        </w:rPr>
        <w:t>不同。</w:t>
      </w:r>
    </w:p>
    <w:p w:rsidR="005655AF" w:rsidRDefault="005655AF" w:rsidP="005655AF">
      <w:pPr>
        <w:pStyle w:val="a7"/>
        <w:ind w:firstLineChars="0" w:firstLine="0"/>
      </w:pPr>
      <w:r>
        <w:t>"Connect as" is the Connection Type, [PG/OP/S7 Basic].</w:t>
      </w:r>
      <w:r w:rsidR="00CC75AF">
        <w:t>连接类型为这三种。</w:t>
      </w:r>
    </w:p>
    <w:p w:rsidR="005655AF" w:rsidRDefault="005655AF" w:rsidP="005655AF">
      <w:pPr>
        <w:pStyle w:val="a7"/>
        <w:ind w:firstLineChars="0" w:firstLine="0"/>
      </w:pPr>
      <w:r>
        <w:t>Each one is good enough.</w:t>
      </w:r>
    </w:p>
    <w:p w:rsidR="005655AF" w:rsidRDefault="005655AF" w:rsidP="005655AF">
      <w:pPr>
        <w:pStyle w:val="a7"/>
        <w:ind w:firstLineChars="0" w:firstLine="0"/>
      </w:pPr>
    </w:p>
    <w:p w:rsidR="005655AF" w:rsidRDefault="005655AF" w:rsidP="005655AF">
      <w:pPr>
        <w:pStyle w:val="a7"/>
        <w:ind w:firstLineChars="0" w:firstLine="0"/>
      </w:pPr>
      <w:r>
        <w:t>S7300  : Rack 0 - Slot 2</w:t>
      </w:r>
    </w:p>
    <w:p w:rsidR="005655AF" w:rsidRDefault="005655AF" w:rsidP="005655AF">
      <w:pPr>
        <w:pStyle w:val="a7"/>
        <w:ind w:firstLineChars="0" w:firstLine="0"/>
      </w:pPr>
      <w:r>
        <w:t>S7400  : Depends on the hardware configuration (Rack 0 - Slot 3 should be good)</w:t>
      </w:r>
    </w:p>
    <w:p w:rsidR="005655AF" w:rsidRDefault="005655AF" w:rsidP="005655AF">
      <w:pPr>
        <w:pStyle w:val="a7"/>
        <w:ind w:firstLineChars="0" w:firstLine="0"/>
      </w:pPr>
      <w:r>
        <w:t>S71200 : Rack 0 - Slot 0</w:t>
      </w:r>
    </w:p>
    <w:p w:rsidR="005655AF" w:rsidRDefault="005655AF" w:rsidP="005655AF">
      <w:pPr>
        <w:pStyle w:val="a7"/>
        <w:ind w:firstLineChars="0" w:firstLine="0"/>
      </w:pPr>
      <w:r>
        <w:t>S71500 : Rack 0 - Slot 0</w:t>
      </w:r>
    </w:p>
    <w:p w:rsidR="005655AF" w:rsidRDefault="005655AF" w:rsidP="005655AF">
      <w:pPr>
        <w:pStyle w:val="a7"/>
        <w:ind w:firstLineChars="0" w:firstLine="0"/>
      </w:pPr>
      <w:r>
        <w:t>WinAC  : Rack 0 - Slot See the Station Configuration.</w:t>
      </w:r>
    </w:p>
    <w:p w:rsidR="005655AF" w:rsidRDefault="005655AF" w:rsidP="005655AF">
      <w:pPr>
        <w:pStyle w:val="a7"/>
        <w:ind w:firstLineChars="0" w:firstLine="0"/>
      </w:pPr>
    </w:p>
    <w:p w:rsidR="005655AF" w:rsidRDefault="005655AF" w:rsidP="005655AF">
      <w:pPr>
        <w:pStyle w:val="a7"/>
        <w:ind w:firstLineChars="0" w:firstLine="0"/>
      </w:pPr>
      <w:r>
        <w:t>CPU S7200/LOGO 0BA7/LOGO 8 - Use TSAP TAB</w:t>
      </w:r>
    </w:p>
    <w:p w:rsidR="005655AF" w:rsidRDefault="005655AF" w:rsidP="005655AF">
      <w:pPr>
        <w:pStyle w:val="a7"/>
        <w:ind w:firstLineChars="0" w:firstLine="0"/>
      </w:pPr>
    </w:p>
    <w:p w:rsidR="005655AF" w:rsidRDefault="005655AF" w:rsidP="005655AF">
      <w:pPr>
        <w:pStyle w:val="a7"/>
        <w:ind w:firstLineChars="0" w:firstLine="0"/>
      </w:pPr>
      <w:r>
        <w:t>S7200  : LocTSAP 4D.57 - RemTSAP 4D.57 (or 02.00 - 02.00)</w:t>
      </w:r>
    </w:p>
    <w:p w:rsidR="000B1B7D" w:rsidRDefault="005655AF" w:rsidP="005655AF">
      <w:pPr>
        <w:pStyle w:val="a7"/>
        <w:ind w:firstLineChars="0" w:firstLine="0"/>
        <w:rPr>
          <w:rFonts w:hint="eastAsia"/>
        </w:rPr>
      </w:pPr>
      <w:r>
        <w:t>LOGO   : Depends on Tools-&gt;Ethernet Connections of LOGOComfort.</w:t>
      </w:r>
    </w:p>
    <w:p w:rsidR="00F76317" w:rsidRPr="00F76317" w:rsidRDefault="00F76317" w:rsidP="00F76317">
      <w:pPr>
        <w:pStyle w:val="2"/>
        <w:rPr>
          <w:rFonts w:hint="eastAsia"/>
          <w:sz w:val="28"/>
          <w:szCs w:val="28"/>
        </w:rPr>
      </w:pPr>
      <w:r w:rsidRPr="00F76317">
        <w:rPr>
          <w:rFonts w:hint="eastAsia"/>
          <w:sz w:val="28"/>
          <w:szCs w:val="28"/>
        </w:rPr>
        <w:lastRenderedPageBreak/>
        <w:t>系统信息说明</w:t>
      </w:r>
    </w:p>
    <w:p w:rsidR="00F76317" w:rsidRDefault="00797841" w:rsidP="005655AF">
      <w:pPr>
        <w:pStyle w:val="a7"/>
        <w:ind w:firstLineChars="0" w:firstLine="0"/>
        <w:rPr>
          <w:rFonts w:hint="eastAsia"/>
        </w:rPr>
      </w:pPr>
      <w:r>
        <w:rPr>
          <w:noProof/>
        </w:rPr>
        <w:drawing>
          <wp:inline distT="0" distB="0" distL="0" distR="0">
            <wp:extent cx="5274310" cy="3728536"/>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797841" w:rsidRDefault="00B25390" w:rsidP="005655AF">
      <w:pPr>
        <w:pStyle w:val="a7"/>
        <w:ind w:firstLineChars="0" w:firstLine="0"/>
        <w:rPr>
          <w:rFonts w:hint="eastAsia"/>
        </w:rPr>
      </w:pPr>
      <w:r>
        <w:t>C</w:t>
      </w:r>
      <w:r>
        <w:rPr>
          <w:rFonts w:hint="eastAsia"/>
        </w:rPr>
        <w:t>atalog</w:t>
      </w:r>
      <w:r>
        <w:rPr>
          <w:rFonts w:hint="eastAsia"/>
        </w:rPr>
        <w:t>：目录</w:t>
      </w:r>
    </w:p>
    <w:p w:rsidR="00B25390" w:rsidRDefault="00B25390" w:rsidP="005655AF">
      <w:pPr>
        <w:pStyle w:val="a7"/>
        <w:ind w:firstLineChars="0" w:firstLine="0"/>
        <w:rPr>
          <w:rFonts w:hint="eastAsia"/>
        </w:rPr>
      </w:pPr>
      <w:r>
        <w:rPr>
          <w:rFonts w:hint="eastAsia"/>
        </w:rPr>
        <w:tab/>
      </w:r>
      <w:r>
        <w:t>O</w:t>
      </w:r>
      <w:r>
        <w:rPr>
          <w:rFonts w:hint="eastAsia"/>
        </w:rPr>
        <w:t>rder code</w:t>
      </w:r>
      <w:r>
        <w:rPr>
          <w:rFonts w:hint="eastAsia"/>
        </w:rPr>
        <w:t>：订购代码</w:t>
      </w:r>
    </w:p>
    <w:p w:rsidR="00B25390" w:rsidRDefault="00B25390" w:rsidP="005655AF">
      <w:pPr>
        <w:pStyle w:val="a7"/>
        <w:ind w:firstLineChars="0" w:firstLine="0"/>
        <w:rPr>
          <w:rFonts w:hint="eastAsia"/>
        </w:rPr>
      </w:pPr>
      <w:r>
        <w:rPr>
          <w:rFonts w:hint="eastAsia"/>
        </w:rPr>
        <w:tab/>
        <w:t>Version</w:t>
      </w:r>
      <w:r>
        <w:rPr>
          <w:rFonts w:hint="eastAsia"/>
        </w:rPr>
        <w:t>：版本号</w:t>
      </w:r>
    </w:p>
    <w:p w:rsidR="00E52CC3" w:rsidRDefault="00E52CC3" w:rsidP="005655AF">
      <w:pPr>
        <w:pStyle w:val="a7"/>
        <w:ind w:firstLineChars="0" w:firstLine="0"/>
        <w:rPr>
          <w:rFonts w:hint="eastAsia"/>
        </w:rPr>
      </w:pPr>
      <w:r>
        <w:rPr>
          <w:rFonts w:hint="eastAsia"/>
        </w:rPr>
        <w:t>Unit info</w:t>
      </w:r>
      <w:r>
        <w:rPr>
          <w:rFonts w:hint="eastAsia"/>
        </w:rPr>
        <w:t>：单元信息</w:t>
      </w:r>
    </w:p>
    <w:p w:rsidR="00E52CC3" w:rsidRDefault="00E52CC3" w:rsidP="005655AF">
      <w:pPr>
        <w:pStyle w:val="a7"/>
        <w:ind w:firstLineChars="0" w:firstLine="0"/>
        <w:rPr>
          <w:rFonts w:hint="eastAsia"/>
        </w:rPr>
      </w:pPr>
      <w:r>
        <w:rPr>
          <w:rFonts w:hint="eastAsia"/>
        </w:rPr>
        <w:tab/>
        <w:t>Module Type Name</w:t>
      </w:r>
      <w:r>
        <w:rPr>
          <w:rFonts w:hint="eastAsia"/>
        </w:rPr>
        <w:t>：</w:t>
      </w:r>
      <w:r w:rsidR="00A23A7D">
        <w:rPr>
          <w:rFonts w:hint="eastAsia"/>
        </w:rPr>
        <w:t>CPU</w:t>
      </w:r>
      <w:r w:rsidR="00A23A7D">
        <w:rPr>
          <w:rFonts w:hint="eastAsia"/>
        </w:rPr>
        <w:t>型号</w:t>
      </w:r>
    </w:p>
    <w:p w:rsidR="00A23A7D" w:rsidRDefault="00A23A7D" w:rsidP="005655AF">
      <w:pPr>
        <w:pStyle w:val="a7"/>
        <w:ind w:firstLineChars="0" w:firstLine="0"/>
        <w:rPr>
          <w:rFonts w:hint="eastAsia"/>
        </w:rPr>
      </w:pPr>
      <w:r>
        <w:rPr>
          <w:rFonts w:hint="eastAsia"/>
        </w:rPr>
        <w:t xml:space="preserve"> </w:t>
      </w:r>
      <w:r>
        <w:rPr>
          <w:rFonts w:hint="eastAsia"/>
        </w:rPr>
        <w:tab/>
        <w:t>Serial number</w:t>
      </w:r>
      <w:r>
        <w:rPr>
          <w:rFonts w:hint="eastAsia"/>
        </w:rPr>
        <w:t>：序列号</w:t>
      </w:r>
    </w:p>
    <w:p w:rsidR="00A23A7D" w:rsidRDefault="00A23A7D" w:rsidP="005655AF">
      <w:pPr>
        <w:pStyle w:val="a7"/>
        <w:ind w:firstLineChars="0" w:firstLine="0"/>
        <w:rPr>
          <w:rFonts w:hint="eastAsia"/>
        </w:rPr>
      </w:pPr>
      <w:r>
        <w:rPr>
          <w:rFonts w:hint="eastAsia"/>
        </w:rPr>
        <w:tab/>
        <w:t>Vender copyright</w:t>
      </w:r>
      <w:r>
        <w:rPr>
          <w:rFonts w:hint="eastAsia"/>
        </w:rPr>
        <w:t>：出售版权</w:t>
      </w:r>
    </w:p>
    <w:p w:rsidR="00A23A7D" w:rsidRDefault="00A23A7D" w:rsidP="00B908C1">
      <w:pPr>
        <w:pStyle w:val="a7"/>
        <w:ind w:firstLineChars="0" w:firstLine="405"/>
        <w:rPr>
          <w:rFonts w:hint="eastAsia"/>
        </w:rPr>
      </w:pPr>
      <w:r>
        <w:rPr>
          <w:rFonts w:hint="eastAsia"/>
        </w:rPr>
        <w:t>As Name</w:t>
      </w:r>
      <w:r>
        <w:rPr>
          <w:rFonts w:hint="eastAsia"/>
        </w:rPr>
        <w:t>：别名</w:t>
      </w:r>
    </w:p>
    <w:p w:rsidR="00B908C1" w:rsidRDefault="00B908C1" w:rsidP="00B908C1">
      <w:pPr>
        <w:pStyle w:val="a7"/>
        <w:ind w:firstLineChars="0" w:firstLine="405"/>
        <w:rPr>
          <w:rFonts w:hint="eastAsia"/>
        </w:rPr>
      </w:pPr>
      <w:r>
        <w:rPr>
          <w:rFonts w:hint="eastAsia"/>
        </w:rPr>
        <w:t>Module Name</w:t>
      </w:r>
      <w:r>
        <w:rPr>
          <w:rFonts w:hint="eastAsia"/>
        </w:rPr>
        <w:t>：模块名称</w:t>
      </w:r>
    </w:p>
    <w:p w:rsidR="006A7D37" w:rsidRDefault="006A7D37" w:rsidP="006A7D37">
      <w:pPr>
        <w:rPr>
          <w:rFonts w:hint="eastAsia"/>
        </w:rPr>
      </w:pPr>
      <w:r>
        <w:rPr>
          <w:rFonts w:hint="eastAsia"/>
        </w:rPr>
        <w:t>Communication info：连接信息</w:t>
      </w:r>
    </w:p>
    <w:p w:rsidR="006A7D37" w:rsidRDefault="006A7D37" w:rsidP="006A7D37">
      <w:pPr>
        <w:ind w:firstLine="405"/>
        <w:rPr>
          <w:rFonts w:hint="eastAsia"/>
        </w:rPr>
      </w:pPr>
      <w:r>
        <w:rPr>
          <w:rFonts w:hint="eastAsia"/>
        </w:rPr>
        <w:t>Max PDU size：连接信息最大PDU块。</w:t>
      </w:r>
    </w:p>
    <w:p w:rsidR="006A7D37" w:rsidRDefault="006A7D37" w:rsidP="006A7D37">
      <w:pPr>
        <w:ind w:firstLine="405"/>
        <w:rPr>
          <w:rFonts w:hint="eastAsia"/>
        </w:rPr>
      </w:pPr>
      <w:r>
        <w:rPr>
          <w:rFonts w:hint="eastAsia"/>
        </w:rPr>
        <w:t>Max active connection：最大连接数</w:t>
      </w:r>
    </w:p>
    <w:p w:rsidR="006A7D37" w:rsidRDefault="006A7D37" w:rsidP="006A7D37">
      <w:pPr>
        <w:ind w:firstLine="405"/>
        <w:rPr>
          <w:rFonts w:hint="eastAsia"/>
        </w:rPr>
      </w:pPr>
      <w:r>
        <w:rPr>
          <w:rFonts w:hint="eastAsia"/>
        </w:rPr>
        <w:t>Max MPI rate(bps)：最大传输速率</w:t>
      </w:r>
    </w:p>
    <w:p w:rsidR="006A7D37" w:rsidRDefault="006A7D37" w:rsidP="006A7D37">
      <w:pPr>
        <w:ind w:firstLine="405"/>
        <w:rPr>
          <w:rFonts w:hint="eastAsia"/>
        </w:rPr>
      </w:pPr>
      <w:r>
        <w:rPr>
          <w:rFonts w:hint="eastAsia"/>
        </w:rPr>
        <w:t xml:space="preserve">Max comm. </w:t>
      </w:r>
      <w:r>
        <w:t>B</w:t>
      </w:r>
      <w:r>
        <w:rPr>
          <w:rFonts w:hint="eastAsia"/>
        </w:rPr>
        <w:t>us rare(bps)</w:t>
      </w:r>
      <w:r w:rsidR="00CD7EDC">
        <w:rPr>
          <w:rFonts w:hint="eastAsia"/>
        </w:rPr>
        <w:t>:</w:t>
      </w:r>
      <w:r w:rsidR="00583CCF">
        <w:rPr>
          <w:rFonts w:hint="eastAsia"/>
        </w:rPr>
        <w:t>通信总线最大传输速率</w:t>
      </w:r>
    </w:p>
    <w:p w:rsidR="00331E0D" w:rsidRDefault="007A777E" w:rsidP="006A7D37">
      <w:pPr>
        <w:ind w:firstLine="405"/>
        <w:rPr>
          <w:rFonts w:ascii="微软雅黑" w:eastAsia="微软雅黑" w:hAnsi="微软雅黑" w:hint="eastAsia"/>
          <w:b/>
          <w:sz w:val="28"/>
          <w:szCs w:val="28"/>
        </w:rPr>
      </w:pPr>
      <w:r w:rsidRPr="007A777E">
        <w:rPr>
          <w:rFonts w:ascii="微软雅黑" w:eastAsia="微软雅黑" w:hAnsi="微软雅黑"/>
          <w:b/>
          <w:sz w:val="28"/>
          <w:szCs w:val="28"/>
        </w:rPr>
        <w:t>D</w:t>
      </w:r>
      <w:r w:rsidRPr="007A777E">
        <w:rPr>
          <w:rFonts w:ascii="微软雅黑" w:eastAsia="微软雅黑" w:hAnsi="微软雅黑" w:hint="eastAsia"/>
          <w:b/>
          <w:sz w:val="28"/>
          <w:szCs w:val="28"/>
        </w:rPr>
        <w:t>ata read/write:</w:t>
      </w:r>
    </w:p>
    <w:p w:rsidR="007A777E" w:rsidRDefault="002712F1" w:rsidP="006A7D37">
      <w:pPr>
        <w:ind w:firstLine="405"/>
        <w:rPr>
          <w:rFonts w:eastAsia="微软雅黑" w:cstheme="minorHAnsi" w:hint="eastAsia"/>
          <w:szCs w:val="21"/>
        </w:rPr>
      </w:pPr>
      <w:r>
        <w:rPr>
          <w:rFonts w:eastAsia="微软雅黑" w:cstheme="minorHAnsi"/>
          <w:noProof/>
          <w:szCs w:val="21"/>
        </w:rPr>
        <w:lastRenderedPageBreak/>
        <w:drawing>
          <wp:inline distT="0" distB="0" distL="0" distR="0">
            <wp:extent cx="5274310" cy="3728536"/>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2712F1" w:rsidRDefault="002712F1" w:rsidP="006A7D37">
      <w:pPr>
        <w:ind w:firstLine="405"/>
        <w:rPr>
          <w:rFonts w:eastAsia="微软雅黑" w:cstheme="minorHAnsi" w:hint="eastAsia"/>
          <w:szCs w:val="21"/>
        </w:rPr>
      </w:pPr>
      <w:r>
        <w:rPr>
          <w:rFonts w:eastAsia="微软雅黑" w:cstheme="minorHAnsi" w:hint="eastAsia"/>
          <w:szCs w:val="21"/>
        </w:rPr>
        <w:t>数据读取模块：</w:t>
      </w:r>
    </w:p>
    <w:p w:rsidR="002712F1" w:rsidRDefault="002712F1" w:rsidP="006A7D37">
      <w:pPr>
        <w:ind w:firstLine="405"/>
        <w:rPr>
          <w:rFonts w:eastAsia="微软雅黑" w:cstheme="minorHAnsi" w:hint="eastAsia"/>
          <w:szCs w:val="21"/>
        </w:rPr>
      </w:pPr>
      <w:r>
        <w:rPr>
          <w:rFonts w:eastAsia="微软雅黑" w:cstheme="minorHAnsi"/>
          <w:szCs w:val="21"/>
        </w:rPr>
        <w:t>A</w:t>
      </w:r>
      <w:r>
        <w:rPr>
          <w:rFonts w:eastAsia="微软雅黑" w:cstheme="minorHAnsi" w:hint="eastAsia"/>
          <w:szCs w:val="21"/>
        </w:rPr>
        <w:t>rea</w:t>
      </w:r>
      <w:r>
        <w:rPr>
          <w:rFonts w:eastAsia="微软雅黑" w:cstheme="minorHAnsi" w:hint="eastAsia"/>
          <w:szCs w:val="21"/>
        </w:rPr>
        <w:t>读取数据的位置，</w:t>
      </w:r>
      <w:r>
        <w:rPr>
          <w:rFonts w:eastAsia="微软雅黑" w:cstheme="minorHAnsi" w:hint="eastAsia"/>
          <w:szCs w:val="21"/>
        </w:rPr>
        <w:t>DB Number</w:t>
      </w:r>
      <w:r>
        <w:rPr>
          <w:rFonts w:eastAsia="微软雅黑" w:cstheme="minorHAnsi" w:hint="eastAsia"/>
          <w:szCs w:val="21"/>
        </w:rPr>
        <w:t>读取的模块哪一个，和</w:t>
      </w:r>
      <w:r>
        <w:rPr>
          <w:rFonts w:eastAsia="微软雅黑" w:cstheme="minorHAnsi" w:hint="eastAsia"/>
          <w:szCs w:val="21"/>
        </w:rPr>
        <w:t>server</w:t>
      </w:r>
      <w:r>
        <w:rPr>
          <w:rFonts w:eastAsia="微软雅黑" w:cstheme="minorHAnsi" w:hint="eastAsia"/>
          <w:szCs w:val="21"/>
        </w:rPr>
        <w:t>中的</w:t>
      </w:r>
      <w:r>
        <w:rPr>
          <w:rFonts w:eastAsia="微软雅黑" w:cstheme="minorHAnsi" w:hint="eastAsia"/>
          <w:szCs w:val="21"/>
        </w:rPr>
        <w:t>DB 1</w:t>
      </w:r>
      <w:r>
        <w:rPr>
          <w:rFonts w:eastAsia="微软雅黑" w:cstheme="minorHAnsi" w:hint="eastAsia"/>
          <w:szCs w:val="21"/>
        </w:rPr>
        <w:t>，</w:t>
      </w:r>
      <w:r>
        <w:rPr>
          <w:rFonts w:eastAsia="微软雅黑" w:cstheme="minorHAnsi" w:hint="eastAsia"/>
          <w:szCs w:val="21"/>
        </w:rPr>
        <w:t>DB 2</w:t>
      </w:r>
      <w:r>
        <w:rPr>
          <w:rFonts w:eastAsia="微软雅黑" w:cstheme="minorHAnsi" w:hint="eastAsia"/>
          <w:szCs w:val="21"/>
        </w:rPr>
        <w:t>，</w:t>
      </w:r>
      <w:r>
        <w:rPr>
          <w:rFonts w:eastAsia="微软雅黑" w:cstheme="minorHAnsi" w:hint="eastAsia"/>
          <w:szCs w:val="21"/>
        </w:rPr>
        <w:t>DB3</w:t>
      </w:r>
      <w:r>
        <w:rPr>
          <w:rFonts w:eastAsia="微软雅黑" w:cstheme="minorHAnsi" w:hint="eastAsia"/>
          <w:szCs w:val="21"/>
        </w:rPr>
        <w:t>对应。</w:t>
      </w:r>
    </w:p>
    <w:p w:rsidR="00CB4B6B" w:rsidRDefault="00CB4B6B" w:rsidP="006A7D37">
      <w:pPr>
        <w:ind w:firstLine="405"/>
        <w:rPr>
          <w:rFonts w:eastAsia="微软雅黑" w:cstheme="minorHAnsi" w:hint="eastAsia"/>
          <w:szCs w:val="21"/>
        </w:rPr>
      </w:pPr>
      <w:r>
        <w:rPr>
          <w:rFonts w:eastAsia="微软雅黑" w:cstheme="minorHAnsi"/>
          <w:szCs w:val="21"/>
        </w:rPr>
        <w:t>S</w:t>
      </w:r>
      <w:r>
        <w:rPr>
          <w:rFonts w:eastAsia="微软雅黑" w:cstheme="minorHAnsi" w:hint="eastAsia"/>
          <w:szCs w:val="21"/>
        </w:rPr>
        <w:t>tart</w:t>
      </w:r>
      <w:r>
        <w:rPr>
          <w:rFonts w:eastAsia="微软雅黑" w:cstheme="minorHAnsi" w:hint="eastAsia"/>
          <w:szCs w:val="21"/>
        </w:rPr>
        <w:t>：开始地址</w:t>
      </w:r>
    </w:p>
    <w:p w:rsidR="00CB4B6B" w:rsidRDefault="00CB4B6B" w:rsidP="006A7D37">
      <w:pPr>
        <w:ind w:firstLine="405"/>
        <w:rPr>
          <w:rFonts w:eastAsia="微软雅黑" w:cstheme="minorHAnsi" w:hint="eastAsia"/>
          <w:szCs w:val="21"/>
        </w:rPr>
      </w:pPr>
      <w:r>
        <w:rPr>
          <w:rFonts w:eastAsia="微软雅黑" w:cstheme="minorHAnsi"/>
          <w:szCs w:val="21"/>
        </w:rPr>
        <w:t>A</w:t>
      </w:r>
      <w:r>
        <w:rPr>
          <w:rFonts w:eastAsia="微软雅黑" w:cstheme="minorHAnsi" w:hint="eastAsia"/>
          <w:szCs w:val="21"/>
        </w:rPr>
        <w:t>mount</w:t>
      </w:r>
      <w:r>
        <w:rPr>
          <w:rFonts w:eastAsia="微软雅黑" w:cstheme="minorHAnsi" w:hint="eastAsia"/>
          <w:szCs w:val="21"/>
        </w:rPr>
        <w:t>：数量</w:t>
      </w:r>
    </w:p>
    <w:p w:rsidR="00CB4B6B" w:rsidRDefault="00CB4B6B" w:rsidP="006A7D37">
      <w:pPr>
        <w:ind w:firstLine="405"/>
        <w:rPr>
          <w:rFonts w:eastAsia="微软雅黑" w:cstheme="minorHAnsi" w:hint="eastAsia"/>
          <w:szCs w:val="21"/>
        </w:rPr>
      </w:pPr>
      <w:r>
        <w:rPr>
          <w:rFonts w:eastAsia="微软雅黑" w:cstheme="minorHAnsi"/>
          <w:szCs w:val="21"/>
        </w:rPr>
        <w:t>W</w:t>
      </w:r>
      <w:r>
        <w:rPr>
          <w:rFonts w:eastAsia="微软雅黑" w:cstheme="minorHAnsi" w:hint="eastAsia"/>
          <w:szCs w:val="21"/>
        </w:rPr>
        <w:t>ordlen:</w:t>
      </w:r>
      <w:r>
        <w:rPr>
          <w:rFonts w:eastAsia="微软雅黑" w:cstheme="minorHAnsi" w:hint="eastAsia"/>
          <w:szCs w:val="21"/>
        </w:rPr>
        <w:t>传输的字符类型。</w:t>
      </w:r>
    </w:p>
    <w:p w:rsidR="00190B36" w:rsidRDefault="00190B36" w:rsidP="006A7D37">
      <w:pPr>
        <w:ind w:firstLine="405"/>
        <w:rPr>
          <w:rFonts w:eastAsia="微软雅黑" w:cstheme="minorHAnsi" w:hint="eastAsia"/>
          <w:szCs w:val="21"/>
        </w:rPr>
      </w:pPr>
      <w:r>
        <w:rPr>
          <w:rFonts w:eastAsia="微软雅黑" w:cstheme="minorHAnsi"/>
          <w:szCs w:val="21"/>
        </w:rPr>
        <w:t>R</w:t>
      </w:r>
      <w:r>
        <w:rPr>
          <w:rFonts w:eastAsia="微软雅黑" w:cstheme="minorHAnsi" w:hint="eastAsia"/>
          <w:szCs w:val="21"/>
        </w:rPr>
        <w:t>ead</w:t>
      </w:r>
      <w:r>
        <w:rPr>
          <w:rFonts w:eastAsia="微软雅黑" w:cstheme="minorHAnsi" w:hint="eastAsia"/>
          <w:szCs w:val="21"/>
        </w:rPr>
        <w:t>：同步读取数据，</w:t>
      </w:r>
      <w:r>
        <w:rPr>
          <w:rFonts w:eastAsia="微软雅黑" w:cstheme="minorHAnsi" w:hint="eastAsia"/>
          <w:szCs w:val="21"/>
        </w:rPr>
        <w:t>Async Read</w:t>
      </w:r>
      <w:r>
        <w:rPr>
          <w:rFonts w:eastAsia="微软雅黑" w:cstheme="minorHAnsi" w:hint="eastAsia"/>
          <w:szCs w:val="21"/>
        </w:rPr>
        <w:t>：异步读取</w:t>
      </w:r>
    </w:p>
    <w:p w:rsidR="00190B36" w:rsidRDefault="00190B36" w:rsidP="006A7D37">
      <w:pPr>
        <w:ind w:firstLine="405"/>
        <w:rPr>
          <w:rFonts w:eastAsia="微软雅黑" w:cstheme="minorHAnsi" w:hint="eastAsia"/>
          <w:szCs w:val="21"/>
        </w:rPr>
      </w:pPr>
      <w:r>
        <w:rPr>
          <w:rFonts w:eastAsia="微软雅黑" w:cstheme="minorHAnsi"/>
          <w:szCs w:val="21"/>
        </w:rPr>
        <w:t>W</w:t>
      </w:r>
      <w:r>
        <w:rPr>
          <w:rFonts w:eastAsia="微软雅黑" w:cstheme="minorHAnsi" w:hint="eastAsia"/>
          <w:szCs w:val="21"/>
        </w:rPr>
        <w:t>rite</w:t>
      </w:r>
      <w:r>
        <w:rPr>
          <w:rFonts w:eastAsia="微软雅黑" w:cstheme="minorHAnsi" w:hint="eastAsia"/>
          <w:szCs w:val="21"/>
        </w:rPr>
        <w:t>：同步写入，</w:t>
      </w:r>
      <w:r>
        <w:rPr>
          <w:rFonts w:eastAsia="微软雅黑" w:cstheme="minorHAnsi" w:hint="eastAsia"/>
          <w:szCs w:val="21"/>
        </w:rPr>
        <w:t>Async Write</w:t>
      </w:r>
      <w:r>
        <w:rPr>
          <w:rFonts w:eastAsia="微软雅黑" w:cstheme="minorHAnsi" w:hint="eastAsia"/>
          <w:szCs w:val="21"/>
        </w:rPr>
        <w:t>：异步写入。</w:t>
      </w:r>
    </w:p>
    <w:p w:rsidR="009356BA" w:rsidRDefault="009356BA" w:rsidP="009356BA">
      <w:pPr>
        <w:pStyle w:val="2"/>
        <w:rPr>
          <w:rFonts w:hint="eastAsia"/>
        </w:rPr>
      </w:pPr>
      <w:r>
        <w:rPr>
          <w:rFonts w:hint="eastAsia"/>
        </w:rPr>
        <w:t>Multi read/write</w:t>
      </w:r>
    </w:p>
    <w:p w:rsidR="009356BA" w:rsidRDefault="009356BA" w:rsidP="009356BA">
      <w:pPr>
        <w:rPr>
          <w:rFonts w:hint="eastAsia"/>
        </w:rPr>
      </w:pPr>
      <w:r>
        <w:rPr>
          <w:rFonts w:hint="eastAsia"/>
        </w:rPr>
        <w:t>多块数据写入或读取</w:t>
      </w:r>
    </w:p>
    <w:p w:rsidR="000130B9" w:rsidRDefault="0034091E" w:rsidP="009356BA">
      <w:pPr>
        <w:rPr>
          <w:rFonts w:hint="eastAsia"/>
        </w:rPr>
      </w:pPr>
      <w:r>
        <w:rPr>
          <w:rFonts w:hint="eastAsia"/>
          <w:noProof/>
        </w:rPr>
        <w:lastRenderedPageBreak/>
        <w:drawing>
          <wp:inline distT="0" distB="0" distL="0" distR="0">
            <wp:extent cx="5274310" cy="3728536"/>
            <wp:effectExtent l="1905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886CAD" w:rsidRPr="00886CAD" w:rsidRDefault="00886CAD" w:rsidP="00A6697D">
      <w:r w:rsidRPr="00886CAD">
        <w:t>these function can read/write multiple vars in the same call.the limitation is that the total size cannot exceed the up to 20 vars can be defined, in this demo, for simplicity we use only 5 items. there is no async support for these functions since they are executed in a single telegram exchange.</w:t>
      </w:r>
    </w:p>
    <w:p w:rsidR="00886CAD" w:rsidRPr="00886CAD" w:rsidRDefault="00886CAD" w:rsidP="00886CAD">
      <w:pPr>
        <w:spacing w:line="301" w:lineRule="atLeast"/>
        <w:rPr>
          <w:color w:val="000000"/>
          <w:sz w:val="19"/>
          <w:szCs w:val="19"/>
        </w:rPr>
      </w:pPr>
      <w:r w:rsidRPr="00886CAD">
        <w:rPr>
          <w:rFonts w:hint="eastAsia"/>
          <w:color w:val="000000"/>
          <w:sz w:val="19"/>
        </w:rPr>
        <w:t>这些函数可以在同一个调用中读取/写入多个变量。限制是总大小不能超过最多可以定义 20 个变量，在这个演示中，为简单起见，我们只使用 5 个项目。 这些功能没有异步支持，因为它们是在单个电报交换中执行的。</w:t>
      </w:r>
    </w:p>
    <w:p w:rsidR="00886CAD" w:rsidRDefault="00336565" w:rsidP="00336565">
      <w:pPr>
        <w:pStyle w:val="2"/>
        <w:rPr>
          <w:rFonts w:hint="eastAsia"/>
        </w:rPr>
      </w:pPr>
      <w:r>
        <w:rPr>
          <w:rFonts w:hint="eastAsia"/>
        </w:rPr>
        <w:lastRenderedPageBreak/>
        <w:t>Directory</w:t>
      </w:r>
    </w:p>
    <w:p w:rsidR="00AE5A5C" w:rsidRPr="00AE5A5C" w:rsidRDefault="00AE5A5C" w:rsidP="00AE5A5C">
      <w:pPr>
        <w:rPr>
          <w:rFonts w:hint="eastAsia"/>
        </w:rPr>
      </w:pPr>
      <w:r>
        <w:rPr>
          <w:rFonts w:hint="eastAsia"/>
          <w:noProof/>
        </w:rPr>
        <w:drawing>
          <wp:inline distT="0" distB="0" distL="0" distR="0">
            <wp:extent cx="5274310" cy="3728536"/>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645EDE" w:rsidRPr="00CA4D9A" w:rsidRDefault="00645EDE" w:rsidP="00645EDE">
      <w:pPr>
        <w:rPr>
          <w:rFonts w:asciiTheme="minorEastAsia" w:eastAsiaTheme="minorEastAsia" w:hAnsiTheme="minorEastAsia"/>
          <w:sz w:val="21"/>
          <w:szCs w:val="21"/>
        </w:rPr>
      </w:pPr>
      <w:r w:rsidRPr="00CA4D9A">
        <w:rPr>
          <w:rFonts w:asciiTheme="minorEastAsia" w:eastAsiaTheme="minorEastAsia" w:hAnsiTheme="minorEastAsia" w:hint="eastAsia"/>
          <w:sz w:val="21"/>
          <w:szCs w:val="21"/>
        </w:rPr>
        <w:t>程序采用结构化程序，把程序分成多个模块，各模块完成相应的功能。结合起来就能实现一个复杂的控制系统。就像高级语言一样，用子程序实现特定的功能，再通过主程序调用各子程序，从而能实现复杂的程序。</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在S7-300/400PLC中写在OB1模块里和程序就是主程序，子程序写在功能(FC)，功能块(FB)。</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① FC运行是产生临时变量执行结束后数据就丢失-----不具有储存功能</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② FB运行时需要调用各种参数，于是就产生了背景数据块DB。例如用FB41来作PID控制，则它的PID控制参数就要存在DB里面。FB具有储存功能</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③ 系统功能块（SFB）和系统功能（SFC）也是相当于子程序，只不过SFB和SFC是集成在S7 CPU中的功能块，用户能直接调用不需自已写程序。</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④ SFC与FC不具有储存功能,FB和SFB具有储存功能。</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⑤ OB模块相当于子程序，负责调用其他模块。如果程序简单只需要OB就可以实现。</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用西门子plc编程时，可以用到功能块FB和功能FC（FB、FC都是组织块）资料上说FB与FC都可以作为用户编写的子程序，但两者是有一定区别的，在使用时应注意。</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FB--功能块，带背景数据块 </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FC--功能，相当于函数 </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他们之间的主要区别是：FC使用的是共享数据块，FB使用的是背景数据块。</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lastRenderedPageBreak/>
        <w:t>     举个例子，如果您要对3个参数相同的电机进行控制，那么只需要使用FB编程外加3个背景数据块就可以了，但是，如果您使用FC，那么您需要不断的修改共享数据块，否则会导致数据丢失。FB确保了3个电机的参数互不干扰。</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FB,FC本质都是一样的，都相当于子程序，可以被其他程序调用（也可以调用其他子程序）。他们的最大区别是，FB与DB配合使用，DB中保存着FB使用的数据，即使FB退出后也会一直保留。FC就没有一个永久的数据块来存放数据，只在运行期间会被分配一个临时的数据区。</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在实际编程中，是使用FB还是FC，要看实际的需要决定。</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FB与FC没有太大的差别，FB带有背景数据块，而FC没有。所以FB带上不同的数据块，就可以带上不同的参数值。这样就可以用同一FB和不同的背景数据块，被多个对象调用。FC和FB像C中的函数，只不过FB可以生成静态变量，在下次函数调用时数据可以保留，而FC的变量只在调用期内有效，下次调用又重新更换。</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这是一般的理解；FB需要背景数据块，而FC是没有的；参数的传递方式不同，FB的输入输出对应着背景数据块地址，而FC的输入输出是没有实际地址对应的，只有的程序调用时，才会和实际的地址产生对应关系。FB参数传递的是数据，FC参数传递的是数据的地址。</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FB（功能块）的处理方式是围绕着数据块处理数据，他的入口参数和出口参数都是数据块里的数据，以及STAT的数据都是数据块里,入口参数和出口参数、STAT可以认为是静态数据，这些数据不会因为函数消失而逝去，他会一直保存在数据块里。FB里的变量与他的背景数据块是一一对应的，而他的对应并不是一层不变的。</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更确切的说，FB里的变量在调用时将根据AR2的值当作偏移量与背景数据块是一一对应。如果一个FB功能块里没有入口参数、出口参数及STAT数据，他将不需要背景数据块，这时的FB和没有入口出口参数的FC就没有什么区别了，就只能使用临时变量和全局变量了。</w:t>
      </w:r>
    </w:p>
    <w:p w:rsidR="00645EDE" w:rsidRPr="00CA4D9A" w:rsidRDefault="00645EDE" w:rsidP="00645EDE">
      <w:pPr>
        <w:rPr>
          <w:rFonts w:asciiTheme="minorEastAsia" w:eastAsiaTheme="minorEastAsia" w:hAnsiTheme="minorEastAsia" w:hint="eastAsia"/>
          <w:sz w:val="21"/>
          <w:szCs w:val="21"/>
        </w:rPr>
      </w:pP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用很多人认为，FB的背景数据块必须由FB生成、FB里的第一个变量对应着背景数据块的第一个变量，还有就是由FB生成的数据块只能作为FB的背景数据块使用。其实这些理解是错误的，FB的背景数据块不一定是通过FB生成的，可以像生成共享数据块一样生成FB的背景数据块。</w:t>
      </w:r>
    </w:p>
    <w:p w:rsidR="00645EDE" w:rsidRPr="00CA4D9A"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w:t>
      </w:r>
    </w:p>
    <w:p w:rsidR="00645EDE" w:rsidRDefault="00645EDE" w:rsidP="00645EDE">
      <w:pPr>
        <w:rPr>
          <w:rFonts w:asciiTheme="minorEastAsia" w:eastAsiaTheme="minorEastAsia" w:hAnsiTheme="minorEastAsia" w:hint="eastAsia"/>
          <w:sz w:val="21"/>
          <w:szCs w:val="21"/>
        </w:rPr>
      </w:pPr>
      <w:r w:rsidRPr="00CA4D9A">
        <w:rPr>
          <w:rFonts w:asciiTheme="minorEastAsia" w:eastAsiaTheme="minorEastAsia" w:hAnsiTheme="minorEastAsia" w:hint="eastAsia"/>
          <w:sz w:val="21"/>
          <w:szCs w:val="21"/>
        </w:rPr>
        <w:t>      换句话说，普通的数据块也可以作为FB的背景数据块，不过这种做法是有一定前提的，就是这个数据块的字节数必须大于等于FB所需的字节数，如果小于FB所需的字节数时，FB访问到超出背景数据块的变量时就会找不到变量的地址，肯定会出错了。FB里的第一个变量对应可以对应数据块字节数减去FB所需背景数据块字节数里的任意位置的变量。</w:t>
      </w:r>
    </w:p>
    <w:p w:rsidR="00930A44" w:rsidRPr="00CA4D9A" w:rsidRDefault="00930A44" w:rsidP="00C12ED0">
      <w:pPr>
        <w:pStyle w:val="2"/>
        <w:rPr>
          <w:rFonts w:hint="eastAsia"/>
        </w:rPr>
      </w:pPr>
      <w:r>
        <w:rPr>
          <w:rFonts w:hint="eastAsia"/>
        </w:rPr>
        <w:lastRenderedPageBreak/>
        <w:t>Block-UP/DownLoad</w:t>
      </w:r>
    </w:p>
    <w:p w:rsidR="00336565" w:rsidRDefault="00930A44" w:rsidP="00336565">
      <w:pPr>
        <w:rPr>
          <w:rFonts w:hint="eastAsia"/>
        </w:rPr>
      </w:pPr>
      <w:r>
        <w:rPr>
          <w:noProof/>
        </w:rPr>
        <w:drawing>
          <wp:inline distT="0" distB="0" distL="0" distR="0">
            <wp:extent cx="5274310" cy="3728536"/>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6160DF" w:rsidRDefault="006160DF" w:rsidP="00336565">
      <w:pPr>
        <w:rPr>
          <w:rFonts w:hint="eastAsia"/>
        </w:rPr>
      </w:pPr>
      <w:r>
        <w:rPr>
          <w:rFonts w:hint="eastAsia"/>
        </w:rPr>
        <w:t>Block type:模块名称，Block Number：模块编号</w:t>
      </w:r>
    </w:p>
    <w:p w:rsidR="003E79F1" w:rsidRDefault="003E79F1" w:rsidP="00336565">
      <w:pPr>
        <w:rPr>
          <w:rFonts w:ascii="微软雅黑" w:eastAsia="微软雅黑" w:hAnsi="微软雅黑" w:hint="eastAsia"/>
          <w:color w:val="333333"/>
          <w:sz w:val="17"/>
          <w:szCs w:val="17"/>
          <w:shd w:val="clear" w:color="auto" w:fill="FFFFFF"/>
        </w:rPr>
      </w:pPr>
      <w:r>
        <w:t>D</w:t>
      </w:r>
      <w:r>
        <w:rPr>
          <w:rFonts w:hint="eastAsia"/>
        </w:rPr>
        <w:t>elete from AG：删除数据从网关。</w:t>
      </w:r>
      <w:r>
        <w:rPr>
          <w:rFonts w:ascii="微软雅黑" w:eastAsia="微软雅黑" w:hAnsi="微软雅黑" w:hint="eastAsia"/>
          <w:color w:val="333333"/>
          <w:sz w:val="17"/>
          <w:szCs w:val="17"/>
          <w:shd w:val="clear" w:color="auto" w:fill="FFFFFF"/>
        </w:rPr>
        <w:t>AG （Access Gateway接入网关）</w:t>
      </w:r>
    </w:p>
    <w:p w:rsidR="00A04FF4" w:rsidRDefault="00A04FF4" w:rsidP="00336565">
      <w:pPr>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F</w:t>
      </w:r>
      <w:r>
        <w:rPr>
          <w:rFonts w:ascii="微软雅黑" w:eastAsia="微软雅黑" w:hAnsi="微软雅黑" w:hint="eastAsia"/>
          <w:color w:val="333333"/>
          <w:sz w:val="17"/>
          <w:szCs w:val="17"/>
          <w:shd w:val="clear" w:color="auto" w:fill="FFFFFF"/>
        </w:rPr>
        <w:t>ull Upload：全部上传，Upload：同步上传，Async Upload：异步上传</w:t>
      </w:r>
    </w:p>
    <w:p w:rsidR="005B6F40" w:rsidRDefault="005B6F40" w:rsidP="00336565">
      <w:pPr>
        <w:rPr>
          <w:rFonts w:ascii="微软雅黑" w:eastAsia="微软雅黑" w:hAnsi="微软雅黑" w:hint="eastAsia"/>
          <w:color w:val="333333"/>
          <w:sz w:val="17"/>
          <w:szCs w:val="17"/>
          <w:shd w:val="clear" w:color="auto" w:fill="FFFFFF"/>
        </w:rPr>
      </w:pPr>
      <w:r>
        <w:rPr>
          <w:rFonts w:ascii="微软雅黑" w:eastAsia="微软雅黑" w:hAnsi="微软雅黑" w:hint="eastAsia"/>
          <w:color w:val="333333"/>
          <w:sz w:val="17"/>
          <w:szCs w:val="17"/>
          <w:shd w:val="clear" w:color="auto" w:fill="FFFFFF"/>
        </w:rPr>
        <w:t>DownLoad：同步下载，async Download：异步下载</w:t>
      </w:r>
    </w:p>
    <w:p w:rsidR="005B6F40" w:rsidRDefault="005B6F40" w:rsidP="00336565">
      <w:pPr>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S</w:t>
      </w:r>
      <w:r>
        <w:rPr>
          <w:rFonts w:ascii="微软雅黑" w:eastAsia="微软雅黑" w:hAnsi="微软雅黑" w:hint="eastAsia"/>
          <w:color w:val="333333"/>
          <w:sz w:val="17"/>
          <w:szCs w:val="17"/>
          <w:shd w:val="clear" w:color="auto" w:fill="FFFFFF"/>
        </w:rPr>
        <w:t>ave to file: 保存到文件</w:t>
      </w:r>
    </w:p>
    <w:p w:rsidR="005B6F40" w:rsidRDefault="005B6F40" w:rsidP="00336565">
      <w:pPr>
        <w:rPr>
          <w:rFonts w:ascii="微软雅黑" w:eastAsia="微软雅黑" w:hAnsi="微软雅黑" w:hint="eastAsia"/>
          <w:color w:val="333333"/>
          <w:sz w:val="17"/>
          <w:szCs w:val="17"/>
          <w:shd w:val="clear" w:color="auto" w:fill="FFFFFF"/>
        </w:rPr>
      </w:pPr>
      <w:r>
        <w:rPr>
          <w:rFonts w:ascii="微软雅黑" w:eastAsia="微软雅黑" w:hAnsi="微软雅黑"/>
          <w:color w:val="333333"/>
          <w:sz w:val="17"/>
          <w:szCs w:val="17"/>
          <w:shd w:val="clear" w:color="auto" w:fill="FFFFFF"/>
        </w:rPr>
        <w:t>L</w:t>
      </w:r>
      <w:r>
        <w:rPr>
          <w:rFonts w:ascii="微软雅黑" w:eastAsia="微软雅黑" w:hAnsi="微软雅黑" w:hint="eastAsia"/>
          <w:color w:val="333333"/>
          <w:sz w:val="17"/>
          <w:szCs w:val="17"/>
          <w:shd w:val="clear" w:color="auto" w:fill="FFFFFF"/>
        </w:rPr>
        <w:t>oad from file：加载文件</w:t>
      </w:r>
    </w:p>
    <w:p w:rsidR="004267F0" w:rsidRDefault="004267F0" w:rsidP="004267F0">
      <w:pPr>
        <w:pStyle w:val="2"/>
        <w:rPr>
          <w:rFonts w:hint="eastAsia"/>
          <w:shd w:val="clear" w:color="auto" w:fill="FFFFFF"/>
        </w:rPr>
      </w:pPr>
      <w:r>
        <w:rPr>
          <w:rFonts w:hint="eastAsia"/>
          <w:shd w:val="clear" w:color="auto" w:fill="FFFFFF"/>
        </w:rPr>
        <w:lastRenderedPageBreak/>
        <w:t>Block-DB get/fill</w:t>
      </w:r>
    </w:p>
    <w:p w:rsidR="00B35388" w:rsidRDefault="004267F0" w:rsidP="00336565">
      <w:pPr>
        <w:rPr>
          <w:rFonts w:hint="eastAsia"/>
        </w:rPr>
      </w:pPr>
      <w:r>
        <w:rPr>
          <w:noProof/>
        </w:rPr>
        <w:drawing>
          <wp:inline distT="0" distB="0" distL="0" distR="0">
            <wp:extent cx="5274310" cy="3728536"/>
            <wp:effectExtent l="1905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82548D" w:rsidRDefault="0082548D" w:rsidP="00336565">
      <w:pPr>
        <w:rPr>
          <w:rFonts w:hint="eastAsia"/>
          <w:sz w:val="21"/>
          <w:szCs w:val="21"/>
        </w:rPr>
      </w:pPr>
      <w:r w:rsidRPr="0082548D">
        <w:rPr>
          <w:rFonts w:hint="eastAsia"/>
          <w:sz w:val="21"/>
          <w:szCs w:val="21"/>
        </w:rPr>
        <w:t>整块输进去DB的数据获取或者上传填充。</w:t>
      </w:r>
    </w:p>
    <w:p w:rsidR="0082548D" w:rsidRDefault="0082548D" w:rsidP="00336565">
      <w:pPr>
        <w:rPr>
          <w:rFonts w:hint="eastAsia"/>
          <w:sz w:val="21"/>
          <w:szCs w:val="21"/>
        </w:rPr>
      </w:pPr>
      <w:r>
        <w:rPr>
          <w:rFonts w:hint="eastAsia"/>
          <w:sz w:val="21"/>
          <w:szCs w:val="21"/>
        </w:rPr>
        <w:t>DB Number：要获取/填充的数据块的编号。</w:t>
      </w:r>
    </w:p>
    <w:p w:rsidR="0082548D" w:rsidRDefault="0082548D" w:rsidP="00336565">
      <w:pPr>
        <w:rPr>
          <w:rFonts w:hint="eastAsia"/>
          <w:sz w:val="21"/>
          <w:szCs w:val="21"/>
        </w:rPr>
      </w:pPr>
      <w:r>
        <w:rPr>
          <w:rFonts w:hint="eastAsia"/>
          <w:sz w:val="21"/>
          <w:szCs w:val="21"/>
        </w:rPr>
        <w:t>DB Dump：获取的数据块的大小</w:t>
      </w:r>
    </w:p>
    <w:p w:rsidR="0082548D" w:rsidRDefault="0082548D" w:rsidP="00336565">
      <w:pPr>
        <w:rPr>
          <w:rFonts w:hint="eastAsia"/>
          <w:sz w:val="21"/>
          <w:szCs w:val="21"/>
        </w:rPr>
      </w:pPr>
      <w:r>
        <w:rPr>
          <w:rFonts w:hint="eastAsia"/>
          <w:sz w:val="21"/>
          <w:szCs w:val="21"/>
        </w:rPr>
        <w:t>DB Get：同步获取数据</w:t>
      </w:r>
    </w:p>
    <w:p w:rsidR="0082548D" w:rsidRDefault="0082548D" w:rsidP="00336565">
      <w:pPr>
        <w:rPr>
          <w:rFonts w:hint="eastAsia"/>
          <w:sz w:val="21"/>
          <w:szCs w:val="21"/>
        </w:rPr>
      </w:pPr>
      <w:r>
        <w:rPr>
          <w:rFonts w:hint="eastAsia"/>
          <w:sz w:val="21"/>
          <w:szCs w:val="21"/>
        </w:rPr>
        <w:t>Async DB Get：异步获取数据</w:t>
      </w:r>
    </w:p>
    <w:p w:rsidR="0082548D" w:rsidRDefault="0082548D" w:rsidP="00336565">
      <w:pPr>
        <w:rPr>
          <w:rFonts w:hint="eastAsia"/>
          <w:sz w:val="21"/>
          <w:szCs w:val="21"/>
        </w:rPr>
      </w:pPr>
      <w:r>
        <w:rPr>
          <w:rFonts w:hint="eastAsia"/>
          <w:sz w:val="21"/>
          <w:szCs w:val="21"/>
        </w:rPr>
        <w:t>Fill Char:要填充的数据</w:t>
      </w:r>
    </w:p>
    <w:p w:rsidR="0082548D" w:rsidRDefault="0082548D" w:rsidP="00336565">
      <w:pPr>
        <w:rPr>
          <w:rFonts w:hint="eastAsia"/>
          <w:sz w:val="21"/>
          <w:szCs w:val="21"/>
        </w:rPr>
      </w:pPr>
      <w:r>
        <w:rPr>
          <w:rFonts w:hint="eastAsia"/>
          <w:sz w:val="21"/>
          <w:szCs w:val="21"/>
        </w:rPr>
        <w:t>Fill：同步对server端数据进行填充。</w:t>
      </w:r>
    </w:p>
    <w:p w:rsidR="0082548D" w:rsidRDefault="0082548D" w:rsidP="00336565">
      <w:pPr>
        <w:rPr>
          <w:rFonts w:hint="eastAsia"/>
          <w:sz w:val="21"/>
          <w:szCs w:val="21"/>
        </w:rPr>
      </w:pPr>
      <w:r>
        <w:rPr>
          <w:rFonts w:hint="eastAsia"/>
          <w:sz w:val="21"/>
          <w:szCs w:val="21"/>
        </w:rPr>
        <w:t>Async Fill：异步对server端数据进行填充。</w:t>
      </w:r>
    </w:p>
    <w:p w:rsidR="00956D7B" w:rsidRDefault="001D0CB3" w:rsidP="001D0CB3">
      <w:pPr>
        <w:pStyle w:val="2"/>
        <w:rPr>
          <w:rFonts w:hint="eastAsia"/>
        </w:rPr>
      </w:pPr>
      <w:r>
        <w:rPr>
          <w:rFonts w:hint="eastAsia"/>
        </w:rPr>
        <w:lastRenderedPageBreak/>
        <w:t>Read SZL</w:t>
      </w:r>
    </w:p>
    <w:p w:rsidR="00CB4AF7" w:rsidRDefault="001D0CB3" w:rsidP="001D0CB3">
      <w:pPr>
        <w:rPr>
          <w:rFonts w:hint="eastAsia"/>
        </w:rPr>
      </w:pPr>
      <w:r>
        <w:rPr>
          <w:rFonts w:hint="eastAsia"/>
          <w:noProof/>
          <w:sz w:val="21"/>
          <w:szCs w:val="21"/>
        </w:rPr>
        <w:drawing>
          <wp:inline distT="0" distB="0" distL="0" distR="0">
            <wp:extent cx="5274310" cy="3728536"/>
            <wp:effectExtent l="19050" t="0" r="254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BA6A81" w:rsidRDefault="00CB4AF7" w:rsidP="001D0CB3">
      <w:pPr>
        <w:rPr>
          <w:rFonts w:hint="eastAsia"/>
          <w:sz w:val="21"/>
          <w:szCs w:val="21"/>
        </w:rPr>
      </w:pPr>
      <w:r>
        <w:rPr>
          <w:noProof/>
        </w:rPr>
        <w:drawing>
          <wp:inline distT="0" distB="0" distL="0" distR="0">
            <wp:extent cx="5274310" cy="416673"/>
            <wp:effectExtent l="19050" t="0" r="2540" b="0"/>
            <wp:docPr id="28" name="图片 28" descr="http://blog.nsfocus.net/wp-content/uploads/2020/04/image-137-1024x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blog.nsfocus.net/wp-content/uploads/2020/04/image-137-1024x81.png"/>
                    <pic:cNvPicPr>
                      <a:picLocks noChangeAspect="1" noChangeArrowheads="1"/>
                    </pic:cNvPicPr>
                  </pic:nvPicPr>
                  <pic:blipFill>
                    <a:blip r:embed="rId15"/>
                    <a:srcRect/>
                    <a:stretch>
                      <a:fillRect/>
                    </a:stretch>
                  </pic:blipFill>
                  <pic:spPr bwMode="auto">
                    <a:xfrm>
                      <a:off x="0" y="0"/>
                      <a:ext cx="5274310" cy="416673"/>
                    </a:xfrm>
                    <a:prstGeom prst="rect">
                      <a:avLst/>
                    </a:prstGeom>
                    <a:noFill/>
                    <a:ln w="9525">
                      <a:noFill/>
                      <a:miter lim="800000"/>
                      <a:headEnd/>
                      <a:tailEnd/>
                    </a:ln>
                  </pic:spPr>
                </pic:pic>
              </a:graphicData>
            </a:graphic>
          </wp:inline>
        </w:drawing>
      </w:r>
      <w:r w:rsidR="001D0CB3">
        <w:t>读取SZL说明文档：</w:t>
      </w:r>
      <w:r w:rsidR="001D0CB3" w:rsidRPr="001D0CB3">
        <w:t xml:space="preserve"> </w:t>
      </w:r>
      <w:hyperlink r:id="rId16" w:history="1">
        <w:r w:rsidR="001D0CB3" w:rsidRPr="00E5583D">
          <w:rPr>
            <w:rStyle w:val="aa"/>
            <w:sz w:val="21"/>
            <w:szCs w:val="21"/>
          </w:rPr>
          <w:t>http://blog.nsfocus.net/s7comm-readszl-0427/</w:t>
        </w:r>
      </w:hyperlink>
    </w:p>
    <w:p w:rsidR="001D0CB3" w:rsidRDefault="00F27234" w:rsidP="001D0CB3">
      <w:pPr>
        <w:rPr>
          <w:rFonts w:hint="eastAsia"/>
          <w:sz w:val="21"/>
          <w:szCs w:val="21"/>
        </w:rPr>
      </w:pPr>
      <w:r>
        <w:rPr>
          <w:sz w:val="21"/>
          <w:szCs w:val="21"/>
        </w:rPr>
        <w:t>Refresh</w:t>
      </w:r>
      <w:r>
        <w:rPr>
          <w:rFonts w:hint="eastAsia"/>
          <w:sz w:val="21"/>
          <w:szCs w:val="21"/>
        </w:rPr>
        <w:t xml:space="preserve"> List：刷新SZL ID的列表。</w:t>
      </w:r>
    </w:p>
    <w:p w:rsidR="00650C0B" w:rsidRDefault="00650C0B" w:rsidP="001D0CB3">
      <w:pPr>
        <w:rPr>
          <w:rFonts w:hint="eastAsia"/>
          <w:sz w:val="21"/>
          <w:szCs w:val="21"/>
        </w:rPr>
      </w:pPr>
      <w:r>
        <w:rPr>
          <w:rFonts w:hint="eastAsia"/>
          <w:sz w:val="21"/>
          <w:szCs w:val="21"/>
        </w:rPr>
        <w:t>List Of All SZL ID是：112——表示SZL的列表，数字位有多少个SZL ID。</w:t>
      </w:r>
    </w:p>
    <w:p w:rsidR="00CB4AF7" w:rsidRDefault="00CB4AF7" w:rsidP="001D0CB3">
      <w:pPr>
        <w:rPr>
          <w:rFonts w:hint="eastAsia"/>
          <w:sz w:val="21"/>
          <w:szCs w:val="21"/>
        </w:rPr>
      </w:pPr>
      <w:r>
        <w:rPr>
          <w:rFonts w:hint="eastAsia"/>
          <w:sz w:val="21"/>
          <w:szCs w:val="21"/>
        </w:rPr>
        <w:t>ID位SZL的ID号，Index为SZL-index的值。</w:t>
      </w:r>
    </w:p>
    <w:p w:rsidR="00FC2E00" w:rsidRDefault="00FC2E00" w:rsidP="001D0CB3">
      <w:pPr>
        <w:rPr>
          <w:rFonts w:hint="eastAsia"/>
          <w:sz w:val="21"/>
          <w:szCs w:val="21"/>
        </w:rPr>
      </w:pPr>
      <w:r>
        <w:rPr>
          <w:rFonts w:hint="eastAsia"/>
          <w:sz w:val="21"/>
          <w:szCs w:val="21"/>
        </w:rPr>
        <w:t>SZL Dump：228 bytes下面的列表中表示当前szl-ID和SZL-Index联合后取出来的值。</w:t>
      </w:r>
    </w:p>
    <w:p w:rsidR="00DD0758" w:rsidRDefault="00DD0758" w:rsidP="001D0CB3">
      <w:pPr>
        <w:rPr>
          <w:rFonts w:hint="eastAsia"/>
          <w:sz w:val="21"/>
          <w:szCs w:val="21"/>
        </w:rPr>
      </w:pPr>
      <w:r>
        <w:rPr>
          <w:rFonts w:hint="eastAsia"/>
          <w:sz w:val="21"/>
          <w:szCs w:val="21"/>
        </w:rPr>
        <w:t>在左边的SZL-ID列表中双击ID号，可以获取到这个ID号和Index组合后获取的值。</w:t>
      </w:r>
    </w:p>
    <w:p w:rsidR="002A5AFA" w:rsidRDefault="002A5AFA" w:rsidP="001D0CB3">
      <w:pPr>
        <w:rPr>
          <w:rFonts w:hint="eastAsia"/>
          <w:sz w:val="21"/>
          <w:szCs w:val="21"/>
        </w:rPr>
      </w:pPr>
      <w:r>
        <w:rPr>
          <w:sz w:val="21"/>
          <w:szCs w:val="21"/>
        </w:rPr>
        <w:t>R</w:t>
      </w:r>
      <w:r>
        <w:rPr>
          <w:rFonts w:hint="eastAsia"/>
          <w:sz w:val="21"/>
          <w:szCs w:val="21"/>
        </w:rPr>
        <w:t>ead SZL：同步从server端读取SZL中的值。</w:t>
      </w:r>
    </w:p>
    <w:p w:rsidR="002A5AFA" w:rsidRDefault="002A5AFA" w:rsidP="001D0CB3">
      <w:pPr>
        <w:rPr>
          <w:rFonts w:hint="eastAsia"/>
          <w:sz w:val="21"/>
          <w:szCs w:val="21"/>
        </w:rPr>
      </w:pPr>
      <w:r>
        <w:rPr>
          <w:rFonts w:hint="eastAsia"/>
          <w:sz w:val="21"/>
          <w:szCs w:val="21"/>
        </w:rPr>
        <w:t>Async Read SZL：异步读取SZL的值。</w:t>
      </w:r>
    </w:p>
    <w:p w:rsidR="00686B7A" w:rsidRDefault="00686B7A" w:rsidP="001D0CB3">
      <w:pPr>
        <w:rPr>
          <w:rFonts w:hint="eastAsia"/>
          <w:sz w:val="21"/>
          <w:szCs w:val="21"/>
        </w:rPr>
      </w:pPr>
    </w:p>
    <w:p w:rsidR="00686B7A" w:rsidRDefault="00686B7A" w:rsidP="00624B65">
      <w:pPr>
        <w:pStyle w:val="2"/>
        <w:rPr>
          <w:rFonts w:hint="eastAsia"/>
        </w:rPr>
      </w:pPr>
      <w:r>
        <w:lastRenderedPageBreak/>
        <w:t>D</w:t>
      </w:r>
      <w:r>
        <w:rPr>
          <w:rFonts w:hint="eastAsia"/>
        </w:rPr>
        <w:t>ate/Time</w:t>
      </w:r>
    </w:p>
    <w:p w:rsidR="00686B7A" w:rsidRDefault="00686B7A" w:rsidP="001D0CB3">
      <w:pPr>
        <w:rPr>
          <w:rFonts w:hint="eastAsia"/>
          <w:sz w:val="21"/>
          <w:szCs w:val="21"/>
        </w:rPr>
      </w:pPr>
      <w:r>
        <w:rPr>
          <w:noProof/>
          <w:sz w:val="21"/>
          <w:szCs w:val="21"/>
        </w:rPr>
        <w:drawing>
          <wp:inline distT="0" distB="0" distL="0" distR="0">
            <wp:extent cx="5274310" cy="3728536"/>
            <wp:effectExtent l="19050" t="0" r="254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622330" w:rsidRPr="00E33146" w:rsidRDefault="00622330" w:rsidP="00622330">
      <w:pPr>
        <w:rPr>
          <w:rFonts w:asciiTheme="minorEastAsia" w:eastAsiaTheme="minorEastAsia" w:hAnsiTheme="minorEastAsia"/>
          <w:sz w:val="21"/>
          <w:szCs w:val="21"/>
        </w:rPr>
      </w:pPr>
      <w:r w:rsidRPr="00E33146">
        <w:rPr>
          <w:rFonts w:asciiTheme="minorEastAsia" w:eastAsiaTheme="minorEastAsia" w:hAnsiTheme="minorEastAsia" w:cs="Arial"/>
          <w:color w:val="333333"/>
          <w:sz w:val="21"/>
          <w:szCs w:val="21"/>
          <w:shd w:val="clear" w:color="auto" w:fill="FFFFFF"/>
        </w:rPr>
        <w:t>PG，Programmer的编写，编程器，或者是西门子编程电脑</w:t>
      </w:r>
    </w:p>
    <w:p w:rsidR="00622330" w:rsidRPr="00E33146" w:rsidRDefault="00622330" w:rsidP="00622330">
      <w:pPr>
        <w:pStyle w:val="a9"/>
        <w:shd w:val="clear" w:color="auto" w:fill="FFFFFF"/>
        <w:spacing w:before="0" w:beforeAutospacing="0" w:after="0" w:afterAutospacing="0" w:line="193" w:lineRule="atLeast"/>
        <w:rPr>
          <w:rFonts w:asciiTheme="minorEastAsia" w:eastAsiaTheme="minorEastAsia" w:hAnsiTheme="minorEastAsia" w:cs="Arial"/>
          <w:color w:val="333333"/>
          <w:sz w:val="21"/>
          <w:szCs w:val="21"/>
        </w:rPr>
      </w:pPr>
      <w:r w:rsidRPr="00E33146">
        <w:rPr>
          <w:rFonts w:asciiTheme="minorEastAsia" w:eastAsiaTheme="minorEastAsia" w:hAnsiTheme="minorEastAsia" w:cs="Arial"/>
          <w:color w:val="333333"/>
          <w:sz w:val="21"/>
          <w:szCs w:val="21"/>
        </w:rPr>
        <w:t>PC，Personal Computer，就是电脑</w:t>
      </w:r>
    </w:p>
    <w:p w:rsidR="00622330" w:rsidRPr="00E33146" w:rsidRDefault="00622330" w:rsidP="00622330">
      <w:pPr>
        <w:pStyle w:val="a9"/>
        <w:shd w:val="clear" w:color="auto" w:fill="FFFFFF"/>
        <w:spacing w:before="0" w:beforeAutospacing="0" w:after="0" w:afterAutospacing="0" w:line="193" w:lineRule="atLeast"/>
        <w:rPr>
          <w:rFonts w:asciiTheme="minorEastAsia" w:eastAsiaTheme="minorEastAsia" w:hAnsiTheme="minorEastAsia" w:cs="Arial"/>
          <w:color w:val="333333"/>
          <w:sz w:val="21"/>
          <w:szCs w:val="21"/>
        </w:rPr>
      </w:pPr>
      <w:r w:rsidRPr="00E33146">
        <w:rPr>
          <w:rFonts w:asciiTheme="minorEastAsia" w:eastAsiaTheme="minorEastAsia" w:hAnsiTheme="minorEastAsia" w:cs="Arial"/>
          <w:color w:val="333333"/>
          <w:sz w:val="21"/>
          <w:szCs w:val="21"/>
        </w:rPr>
        <w:t>在西门子软件中的经常出现PG/PC这个字眼，不用怕，其实指的就是自己正在使用的编程电脑。</w:t>
      </w:r>
    </w:p>
    <w:p w:rsidR="00622330" w:rsidRPr="00E33146" w:rsidRDefault="00622330" w:rsidP="00622330">
      <w:pPr>
        <w:pStyle w:val="a9"/>
        <w:shd w:val="clear" w:color="auto" w:fill="FFFFFF"/>
        <w:spacing w:before="0" w:beforeAutospacing="0" w:after="0" w:afterAutospacing="0" w:line="193" w:lineRule="atLeast"/>
        <w:rPr>
          <w:rFonts w:asciiTheme="minorEastAsia" w:eastAsiaTheme="minorEastAsia" w:hAnsiTheme="minorEastAsia" w:cs="Arial"/>
          <w:color w:val="333333"/>
          <w:sz w:val="21"/>
          <w:szCs w:val="21"/>
        </w:rPr>
      </w:pPr>
      <w:r w:rsidRPr="00E33146">
        <w:rPr>
          <w:rFonts w:asciiTheme="minorEastAsia" w:eastAsiaTheme="minorEastAsia" w:hAnsiTheme="minorEastAsia" w:cs="Arial"/>
          <w:color w:val="333333"/>
          <w:sz w:val="21"/>
          <w:szCs w:val="21"/>
        </w:rPr>
        <w:t>Set PG/PC Interface，即设置自己所用的电脑的接口，用什么接口与设备去连接。</w:t>
      </w:r>
    </w:p>
    <w:p w:rsidR="00622330" w:rsidRPr="00E33146" w:rsidRDefault="00622330" w:rsidP="00622330">
      <w:pPr>
        <w:pStyle w:val="a9"/>
        <w:shd w:val="clear" w:color="auto" w:fill="FFFFFF"/>
        <w:spacing w:before="0" w:beforeAutospacing="0" w:after="0" w:afterAutospacing="0" w:line="193" w:lineRule="atLeast"/>
        <w:rPr>
          <w:rFonts w:asciiTheme="minorEastAsia" w:eastAsiaTheme="minorEastAsia" w:hAnsiTheme="minorEastAsia" w:cs="Arial"/>
          <w:color w:val="333333"/>
          <w:sz w:val="21"/>
          <w:szCs w:val="21"/>
        </w:rPr>
      </w:pPr>
      <w:r w:rsidRPr="00E33146">
        <w:rPr>
          <w:rFonts w:asciiTheme="minorEastAsia" w:eastAsiaTheme="minorEastAsia" w:hAnsiTheme="minorEastAsia" w:cs="Arial"/>
          <w:color w:val="333333"/>
          <w:sz w:val="21"/>
          <w:szCs w:val="21"/>
        </w:rPr>
        <w:t>PG/PC Station，就是配置自己电脑成一个站点。</w:t>
      </w:r>
    </w:p>
    <w:p w:rsidR="00622330" w:rsidRDefault="005773F4" w:rsidP="001D0CB3">
      <w:pPr>
        <w:rPr>
          <w:rFonts w:hint="eastAsia"/>
          <w:sz w:val="21"/>
          <w:szCs w:val="21"/>
        </w:rPr>
      </w:pPr>
      <w:r>
        <w:rPr>
          <w:rFonts w:hint="eastAsia"/>
          <w:sz w:val="21"/>
          <w:szCs w:val="21"/>
        </w:rPr>
        <w:t>P</w:t>
      </w:r>
      <w:r w:rsidR="00622330">
        <w:rPr>
          <w:rFonts w:hint="eastAsia"/>
          <w:sz w:val="21"/>
          <w:szCs w:val="21"/>
        </w:rPr>
        <w:t>G/PC date and time:</w:t>
      </w:r>
      <w:r>
        <w:rPr>
          <w:rFonts w:hint="eastAsia"/>
          <w:sz w:val="21"/>
          <w:szCs w:val="21"/>
        </w:rPr>
        <w:t>编程电脑上的日期和时间。</w:t>
      </w:r>
    </w:p>
    <w:p w:rsidR="00773D2C" w:rsidRDefault="00773D2C" w:rsidP="001D0CB3">
      <w:pPr>
        <w:rPr>
          <w:rFonts w:hint="eastAsia"/>
          <w:sz w:val="21"/>
          <w:szCs w:val="21"/>
        </w:rPr>
      </w:pPr>
      <w:r>
        <w:rPr>
          <w:rFonts w:hint="eastAsia"/>
          <w:sz w:val="21"/>
          <w:szCs w:val="21"/>
        </w:rPr>
        <w:t>CPU Date and Time：</w:t>
      </w:r>
      <w:r w:rsidR="00C354E9">
        <w:rPr>
          <w:rFonts w:hint="eastAsia"/>
          <w:sz w:val="21"/>
          <w:szCs w:val="21"/>
        </w:rPr>
        <w:t>CPU的日期和时间。</w:t>
      </w:r>
    </w:p>
    <w:p w:rsidR="001F1FF0" w:rsidRDefault="003338FC" w:rsidP="001D0CB3">
      <w:pPr>
        <w:rPr>
          <w:rFonts w:hint="eastAsia"/>
          <w:sz w:val="21"/>
          <w:szCs w:val="21"/>
        </w:rPr>
      </w:pPr>
      <w:r>
        <w:rPr>
          <w:sz w:val="21"/>
          <w:szCs w:val="21"/>
        </w:rPr>
        <w:t>Get</w:t>
      </w:r>
      <w:r>
        <w:rPr>
          <w:rFonts w:hint="eastAsia"/>
          <w:sz w:val="21"/>
          <w:szCs w:val="21"/>
        </w:rPr>
        <w:t xml:space="preserve"> date and time of PG/PC:从编程电脑上获取日期和时间。</w:t>
      </w:r>
    </w:p>
    <w:p w:rsidR="00E20E04" w:rsidRDefault="00E20E04" w:rsidP="001D0CB3">
      <w:pPr>
        <w:rPr>
          <w:rFonts w:hint="eastAsia"/>
          <w:sz w:val="21"/>
          <w:szCs w:val="21"/>
        </w:rPr>
      </w:pPr>
      <w:r>
        <w:rPr>
          <w:rFonts w:hint="eastAsia"/>
          <w:sz w:val="21"/>
          <w:szCs w:val="21"/>
        </w:rPr>
        <w:t>Set Date and Time：设置日期时间。</w:t>
      </w:r>
    </w:p>
    <w:p w:rsidR="00ED7EF5" w:rsidRDefault="00ED7EF5" w:rsidP="00ED7EF5">
      <w:pPr>
        <w:pStyle w:val="2"/>
        <w:rPr>
          <w:rFonts w:hint="eastAsia"/>
        </w:rPr>
      </w:pPr>
      <w:r>
        <w:rPr>
          <w:rFonts w:hint="eastAsia"/>
        </w:rPr>
        <w:lastRenderedPageBreak/>
        <w:t>control</w:t>
      </w:r>
    </w:p>
    <w:p w:rsidR="00ED7EF5" w:rsidRDefault="00ED7EF5" w:rsidP="001D0CB3">
      <w:pPr>
        <w:rPr>
          <w:rFonts w:hint="eastAsia"/>
          <w:sz w:val="21"/>
          <w:szCs w:val="21"/>
        </w:rPr>
      </w:pPr>
      <w:r>
        <w:rPr>
          <w:noProof/>
          <w:sz w:val="21"/>
          <w:szCs w:val="21"/>
        </w:rPr>
        <w:drawing>
          <wp:inline distT="0" distB="0" distL="0" distR="0">
            <wp:extent cx="5274310" cy="3728536"/>
            <wp:effectExtent l="19050" t="0" r="254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8D346A" w:rsidRDefault="008D346A" w:rsidP="001D0CB3">
      <w:pPr>
        <w:rPr>
          <w:rFonts w:hint="eastAsia"/>
          <w:sz w:val="21"/>
          <w:szCs w:val="21"/>
        </w:rPr>
      </w:pPr>
      <w:r w:rsidRPr="008D346A">
        <w:rPr>
          <w:sz w:val="21"/>
          <w:szCs w:val="21"/>
        </w:rPr>
        <w:t>https://blog.csdn.net/weixin_45263626/article/details/113915337</w:t>
      </w:r>
    </w:p>
    <w:p w:rsidR="008279DF" w:rsidRDefault="008279DF" w:rsidP="001D0CB3">
      <w:pPr>
        <w:rPr>
          <w:rFonts w:hint="eastAsia"/>
          <w:sz w:val="21"/>
          <w:szCs w:val="21"/>
        </w:rPr>
      </w:pPr>
      <w:r>
        <w:rPr>
          <w:rFonts w:hint="eastAsia"/>
          <w:sz w:val="21"/>
          <w:szCs w:val="21"/>
        </w:rPr>
        <w:t>获取系统的状态</w:t>
      </w:r>
    </w:p>
    <w:p w:rsidR="008279DF" w:rsidRDefault="008279DF" w:rsidP="001D0CB3">
      <w:pPr>
        <w:rPr>
          <w:rFonts w:hint="eastAsia"/>
          <w:sz w:val="21"/>
          <w:szCs w:val="21"/>
        </w:rPr>
      </w:pPr>
      <w:r>
        <w:rPr>
          <w:rFonts w:hint="eastAsia"/>
          <w:sz w:val="21"/>
          <w:szCs w:val="21"/>
        </w:rPr>
        <w:t>Get status：获取CPU的运行状态。状态位run或者stop.</w:t>
      </w:r>
    </w:p>
    <w:p w:rsidR="00F83B27" w:rsidRPr="00F83B27" w:rsidRDefault="00F83B27" w:rsidP="00F83B27">
      <w:pPr>
        <w:ind w:leftChars="175" w:left="420"/>
        <w:rPr>
          <w:sz w:val="21"/>
          <w:szCs w:val="21"/>
        </w:rPr>
      </w:pPr>
      <w:r w:rsidRPr="00F83B27">
        <w:rPr>
          <w:rFonts w:hint="eastAsia"/>
          <w:sz w:val="21"/>
          <w:szCs w:val="21"/>
        </w:rPr>
        <w:t>正常情况下，</w:t>
      </w:r>
      <w:r w:rsidRPr="00F83B27">
        <w:rPr>
          <w:sz w:val="21"/>
          <w:szCs w:val="21"/>
        </w:rPr>
        <w:t>S7-CPU具有以下操作模式：</w:t>
      </w:r>
    </w:p>
    <w:p w:rsidR="00F83B27" w:rsidRPr="00F83B27" w:rsidRDefault="00F83B27" w:rsidP="00F83B27">
      <w:pPr>
        <w:ind w:leftChars="175" w:left="420"/>
        <w:rPr>
          <w:sz w:val="21"/>
          <w:szCs w:val="21"/>
        </w:rPr>
      </w:pPr>
      <w:r w:rsidRPr="00F83B27">
        <w:rPr>
          <w:rFonts w:hint="eastAsia"/>
          <w:sz w:val="21"/>
          <w:szCs w:val="21"/>
        </w:rPr>
        <w:t>●</w:t>
      </w:r>
      <w:r w:rsidRPr="00F83B27">
        <w:rPr>
          <w:sz w:val="21"/>
          <w:szCs w:val="21"/>
        </w:rPr>
        <w:t>STOP（停止）： CPU 处于“STOP”操作模式时，不执行用户程序。</w:t>
      </w:r>
    </w:p>
    <w:p w:rsidR="00F83B27" w:rsidRPr="00F83B27" w:rsidRDefault="00F83B27" w:rsidP="00F83B27">
      <w:pPr>
        <w:ind w:leftChars="175" w:left="420"/>
        <w:rPr>
          <w:sz w:val="21"/>
          <w:szCs w:val="21"/>
        </w:rPr>
      </w:pPr>
      <w:r w:rsidRPr="00F83B27">
        <w:rPr>
          <w:rFonts w:hint="eastAsia"/>
          <w:sz w:val="21"/>
          <w:szCs w:val="21"/>
        </w:rPr>
        <w:t>●</w:t>
      </w:r>
      <w:r w:rsidRPr="00F83B27">
        <w:rPr>
          <w:sz w:val="21"/>
          <w:szCs w:val="21"/>
        </w:rPr>
        <w:t>STARTUP（启动）：接通 CPU 后，先执行启动程序再执行用户程序。 有“暖启动”、“热启动”和“冷启动”三种启动模式，本文详述。用户可指定S7-CPU上电时的启动类型。</w:t>
      </w:r>
    </w:p>
    <w:p w:rsidR="00F83B27" w:rsidRPr="00F83B27" w:rsidRDefault="00F83B27" w:rsidP="00F83B27">
      <w:pPr>
        <w:ind w:leftChars="175" w:left="420"/>
        <w:rPr>
          <w:sz w:val="21"/>
          <w:szCs w:val="21"/>
        </w:rPr>
      </w:pPr>
      <w:r w:rsidRPr="00F83B27">
        <w:rPr>
          <w:rFonts w:hint="eastAsia"/>
          <w:sz w:val="21"/>
          <w:szCs w:val="21"/>
        </w:rPr>
        <w:t>●</w:t>
      </w:r>
      <w:r w:rsidRPr="00F83B27">
        <w:rPr>
          <w:sz w:val="21"/>
          <w:szCs w:val="21"/>
        </w:rPr>
        <w:t>RUN（运行）：CPU 执行用户程序、更新输入和输出、并处理中断和错误消息。</w:t>
      </w:r>
    </w:p>
    <w:p w:rsidR="00F83B27" w:rsidRPr="00F83B27" w:rsidRDefault="00F83B27" w:rsidP="00F83B27">
      <w:pPr>
        <w:ind w:leftChars="175" w:left="420"/>
        <w:rPr>
          <w:sz w:val="21"/>
          <w:szCs w:val="21"/>
        </w:rPr>
      </w:pPr>
      <w:r w:rsidRPr="00F83B27">
        <w:rPr>
          <w:rFonts w:hint="eastAsia"/>
          <w:sz w:val="21"/>
          <w:szCs w:val="21"/>
        </w:rPr>
        <w:t>●</w:t>
      </w:r>
      <w:r w:rsidRPr="00F83B27">
        <w:rPr>
          <w:sz w:val="21"/>
          <w:szCs w:val="21"/>
        </w:rPr>
        <w:t>HOLD（暂缓）：CPU暂停执行用户程序，适用于设备调试时。</w:t>
      </w:r>
    </w:p>
    <w:p w:rsidR="008279DF" w:rsidRDefault="008279DF" w:rsidP="001D0CB3">
      <w:pPr>
        <w:rPr>
          <w:rFonts w:hint="eastAsia"/>
          <w:sz w:val="21"/>
          <w:szCs w:val="21"/>
        </w:rPr>
      </w:pPr>
      <w:r>
        <w:rPr>
          <w:rFonts w:hint="eastAsia"/>
          <w:sz w:val="21"/>
          <w:szCs w:val="21"/>
        </w:rPr>
        <w:t>Cyclic refresh:持续刷新获取CPU状态。</w:t>
      </w:r>
    </w:p>
    <w:p w:rsidR="008279DF" w:rsidRDefault="008279DF" w:rsidP="001D0CB3">
      <w:pPr>
        <w:rPr>
          <w:rFonts w:hint="eastAsia"/>
          <w:sz w:val="21"/>
          <w:szCs w:val="21"/>
        </w:rPr>
      </w:pPr>
      <w:r>
        <w:rPr>
          <w:rFonts w:hint="eastAsia"/>
          <w:sz w:val="21"/>
          <w:szCs w:val="21"/>
        </w:rPr>
        <w:t>Stop:给server端发送停止CPU运行的指令。</w:t>
      </w:r>
    </w:p>
    <w:p w:rsidR="007B60FC" w:rsidRDefault="00F83B27" w:rsidP="001D0CB3">
      <w:pPr>
        <w:rPr>
          <w:rFonts w:hint="eastAsia"/>
          <w:sz w:val="21"/>
          <w:szCs w:val="21"/>
        </w:rPr>
      </w:pPr>
      <w:r>
        <w:rPr>
          <w:rFonts w:hint="eastAsia"/>
          <w:sz w:val="21"/>
          <w:szCs w:val="21"/>
        </w:rPr>
        <w:t>Hot Restart：</w:t>
      </w:r>
      <w:r w:rsidR="00CC0D74">
        <w:rPr>
          <w:rFonts w:hint="eastAsia"/>
          <w:sz w:val="21"/>
          <w:szCs w:val="21"/>
        </w:rPr>
        <w:t>热启动</w:t>
      </w:r>
    </w:p>
    <w:p w:rsidR="008E33E5" w:rsidRDefault="008E33E5" w:rsidP="001D0CB3">
      <w:pPr>
        <w:rPr>
          <w:rFonts w:hint="eastAsia"/>
          <w:sz w:val="21"/>
          <w:szCs w:val="21"/>
        </w:rPr>
      </w:pPr>
      <w:r>
        <w:rPr>
          <w:rFonts w:hint="eastAsia"/>
          <w:sz w:val="21"/>
          <w:szCs w:val="21"/>
        </w:rPr>
        <w:t>Cold Restart：冷启动</w:t>
      </w:r>
    </w:p>
    <w:p w:rsidR="00CB730C" w:rsidRDefault="008E3F01" w:rsidP="001D0CB3">
      <w:pPr>
        <w:rPr>
          <w:rFonts w:ascii="微软雅黑" w:eastAsia="微软雅黑" w:hAnsi="微软雅黑" w:hint="eastAsia"/>
          <w:color w:val="333333"/>
          <w:sz w:val="17"/>
          <w:szCs w:val="17"/>
          <w:shd w:val="clear" w:color="auto" w:fill="FFFFFF"/>
        </w:rPr>
      </w:pPr>
      <w:r>
        <w:rPr>
          <w:rFonts w:hint="eastAsia"/>
          <w:sz w:val="21"/>
          <w:szCs w:val="21"/>
        </w:rPr>
        <w:t>Copy Ram to Rom:</w:t>
      </w:r>
      <w:r w:rsidRPr="008E3F01">
        <w:rPr>
          <w:rFonts w:ascii="微软雅黑" w:eastAsia="微软雅黑" w:hAnsi="微软雅黑" w:hint="eastAsia"/>
          <w:color w:val="333333"/>
          <w:sz w:val="17"/>
          <w:szCs w:val="17"/>
          <w:shd w:val="clear" w:color="auto" w:fill="FFFFFF"/>
        </w:rPr>
        <w:t xml:space="preserve"> </w:t>
      </w:r>
      <w:r>
        <w:rPr>
          <w:rFonts w:ascii="微软雅黑" w:eastAsia="微软雅黑" w:hAnsi="微软雅黑" w:hint="eastAsia"/>
          <w:color w:val="333333"/>
          <w:sz w:val="17"/>
          <w:szCs w:val="17"/>
          <w:shd w:val="clear" w:color="auto" w:fill="FFFFFF"/>
        </w:rPr>
        <w:t>把闪存的数据拷贝到只读存储器中</w:t>
      </w:r>
      <w:r w:rsidR="00D908BB">
        <w:rPr>
          <w:rFonts w:ascii="微软雅黑" w:eastAsia="微软雅黑" w:hAnsi="微软雅黑" w:hint="eastAsia"/>
          <w:color w:val="333333"/>
          <w:sz w:val="17"/>
          <w:szCs w:val="17"/>
          <w:shd w:val="clear" w:color="auto" w:fill="FFFFFF"/>
        </w:rPr>
        <w:t>.同步方式。</w:t>
      </w:r>
    </w:p>
    <w:p w:rsidR="00E12CD3" w:rsidRDefault="00E12CD3" w:rsidP="00E12CD3">
      <w:pPr>
        <w:rPr>
          <w:rFonts w:ascii="微软雅黑" w:eastAsia="微软雅黑" w:hAnsi="微软雅黑" w:hint="eastAsia"/>
          <w:color w:val="333333"/>
          <w:sz w:val="17"/>
          <w:szCs w:val="17"/>
          <w:shd w:val="clear" w:color="auto" w:fill="FFFFFF"/>
        </w:rPr>
      </w:pPr>
      <w:r>
        <w:rPr>
          <w:rFonts w:hint="eastAsia"/>
          <w:sz w:val="21"/>
          <w:szCs w:val="21"/>
        </w:rPr>
        <w:t>Async Copy Ram to Rom:</w:t>
      </w:r>
      <w:r w:rsidRPr="008E3F01">
        <w:rPr>
          <w:rFonts w:ascii="微软雅黑" w:eastAsia="微软雅黑" w:hAnsi="微软雅黑" w:hint="eastAsia"/>
          <w:color w:val="333333"/>
          <w:sz w:val="17"/>
          <w:szCs w:val="17"/>
          <w:shd w:val="clear" w:color="auto" w:fill="FFFFFF"/>
        </w:rPr>
        <w:t xml:space="preserve"> </w:t>
      </w:r>
      <w:r>
        <w:rPr>
          <w:rFonts w:ascii="微软雅黑" w:eastAsia="微软雅黑" w:hAnsi="微软雅黑" w:hint="eastAsia"/>
          <w:color w:val="333333"/>
          <w:sz w:val="17"/>
          <w:szCs w:val="17"/>
          <w:shd w:val="clear" w:color="auto" w:fill="FFFFFF"/>
        </w:rPr>
        <w:t>把闪存的数据拷贝到只读存储器中.</w:t>
      </w:r>
      <w:r w:rsidR="00913788">
        <w:rPr>
          <w:rFonts w:ascii="微软雅黑" w:eastAsia="微软雅黑" w:hAnsi="微软雅黑" w:hint="eastAsia"/>
          <w:color w:val="333333"/>
          <w:sz w:val="17"/>
          <w:szCs w:val="17"/>
          <w:shd w:val="clear" w:color="auto" w:fill="FFFFFF"/>
        </w:rPr>
        <w:t>异</w:t>
      </w:r>
      <w:r>
        <w:rPr>
          <w:rFonts w:ascii="微软雅黑" w:eastAsia="微软雅黑" w:hAnsi="微软雅黑" w:hint="eastAsia"/>
          <w:color w:val="333333"/>
          <w:sz w:val="17"/>
          <w:szCs w:val="17"/>
          <w:shd w:val="clear" w:color="auto" w:fill="FFFFFF"/>
        </w:rPr>
        <w:t>步方式。</w:t>
      </w:r>
    </w:p>
    <w:p w:rsidR="00744DD7" w:rsidRDefault="00744DD7" w:rsidP="00E12CD3">
      <w:pPr>
        <w:rPr>
          <w:rFonts w:ascii="微软雅黑" w:eastAsia="微软雅黑" w:hAnsi="微软雅黑" w:hint="eastAsia"/>
          <w:color w:val="333333"/>
          <w:sz w:val="17"/>
          <w:szCs w:val="17"/>
          <w:shd w:val="clear" w:color="auto" w:fill="FFFFFF"/>
        </w:rPr>
      </w:pPr>
      <w:r>
        <w:rPr>
          <w:rFonts w:ascii="微软雅黑" w:eastAsia="微软雅黑" w:hAnsi="微软雅黑" w:hint="eastAsia"/>
          <w:color w:val="333333"/>
          <w:sz w:val="17"/>
          <w:szCs w:val="17"/>
          <w:shd w:val="clear" w:color="auto" w:fill="FFFFFF"/>
        </w:rPr>
        <w:t>Timeout：超时时间。</w:t>
      </w:r>
    </w:p>
    <w:p w:rsidR="00555659" w:rsidRDefault="00555659" w:rsidP="00E12CD3">
      <w:pPr>
        <w:rPr>
          <w:rFonts w:hint="eastAsia"/>
          <w:sz w:val="21"/>
          <w:szCs w:val="21"/>
        </w:rPr>
      </w:pPr>
      <w:r>
        <w:rPr>
          <w:sz w:val="21"/>
          <w:szCs w:val="21"/>
        </w:rPr>
        <w:t>Compress</w:t>
      </w:r>
      <w:r>
        <w:rPr>
          <w:rFonts w:hint="eastAsia"/>
          <w:sz w:val="21"/>
          <w:szCs w:val="21"/>
        </w:rPr>
        <w:t>:</w:t>
      </w:r>
      <w:r w:rsidR="00590CD3">
        <w:rPr>
          <w:rFonts w:hint="eastAsia"/>
          <w:sz w:val="21"/>
          <w:szCs w:val="21"/>
        </w:rPr>
        <w:t>同步进行</w:t>
      </w:r>
      <w:r>
        <w:rPr>
          <w:rFonts w:hint="eastAsia"/>
          <w:sz w:val="21"/>
          <w:szCs w:val="21"/>
        </w:rPr>
        <w:t>cpu内存压缩。</w:t>
      </w:r>
    </w:p>
    <w:p w:rsidR="00771F1E" w:rsidRPr="0082548D" w:rsidRDefault="00771F1E" w:rsidP="00E12CD3">
      <w:pPr>
        <w:rPr>
          <w:sz w:val="21"/>
          <w:szCs w:val="21"/>
        </w:rPr>
      </w:pPr>
      <w:r>
        <w:rPr>
          <w:rFonts w:hint="eastAsia"/>
          <w:sz w:val="21"/>
          <w:szCs w:val="21"/>
        </w:rPr>
        <w:t>Async Compress:异步方式的内存压缩。</w:t>
      </w:r>
    </w:p>
    <w:p w:rsidR="00E12CD3" w:rsidRDefault="004736EB" w:rsidP="004736EB">
      <w:pPr>
        <w:pStyle w:val="2"/>
        <w:rPr>
          <w:rFonts w:hint="eastAsia"/>
        </w:rPr>
      </w:pPr>
      <w:r>
        <w:rPr>
          <w:rFonts w:hint="eastAsia"/>
        </w:rPr>
        <w:lastRenderedPageBreak/>
        <w:t>Security</w:t>
      </w:r>
    </w:p>
    <w:p w:rsidR="004736EB" w:rsidRDefault="004736EB" w:rsidP="001D0CB3">
      <w:pPr>
        <w:rPr>
          <w:rFonts w:hint="eastAsia"/>
          <w:sz w:val="21"/>
          <w:szCs w:val="21"/>
        </w:rPr>
      </w:pPr>
      <w:r>
        <w:rPr>
          <w:noProof/>
          <w:sz w:val="21"/>
          <w:szCs w:val="21"/>
        </w:rPr>
        <w:drawing>
          <wp:inline distT="0" distB="0" distL="0" distR="0">
            <wp:extent cx="5274310" cy="3728536"/>
            <wp:effectExtent l="19050" t="0" r="254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srcRect/>
                    <a:stretch>
                      <a:fillRect/>
                    </a:stretch>
                  </pic:blipFill>
                  <pic:spPr bwMode="auto">
                    <a:xfrm>
                      <a:off x="0" y="0"/>
                      <a:ext cx="5274310" cy="3728536"/>
                    </a:xfrm>
                    <a:prstGeom prst="rect">
                      <a:avLst/>
                    </a:prstGeom>
                    <a:noFill/>
                    <a:ln w="9525">
                      <a:noFill/>
                      <a:miter lim="800000"/>
                      <a:headEnd/>
                      <a:tailEnd/>
                    </a:ln>
                  </pic:spPr>
                </pic:pic>
              </a:graphicData>
            </a:graphic>
          </wp:inline>
        </w:drawing>
      </w:r>
    </w:p>
    <w:p w:rsidR="00427A8C" w:rsidRDefault="00427A8C" w:rsidP="001D0CB3">
      <w:pPr>
        <w:rPr>
          <w:rFonts w:hint="eastAsia"/>
          <w:sz w:val="21"/>
          <w:szCs w:val="21"/>
        </w:rPr>
      </w:pPr>
      <w:r>
        <w:rPr>
          <w:rFonts w:hint="eastAsia"/>
          <w:sz w:val="21"/>
          <w:szCs w:val="21"/>
        </w:rPr>
        <w:t>Selector Protestion level:选择防护级别，读写，只读。</w:t>
      </w:r>
    </w:p>
    <w:p w:rsidR="00E516E2" w:rsidRDefault="00E516E2" w:rsidP="001D0CB3">
      <w:pPr>
        <w:rPr>
          <w:rFonts w:hint="eastAsia"/>
          <w:sz w:val="21"/>
          <w:szCs w:val="21"/>
        </w:rPr>
      </w:pPr>
      <w:r>
        <w:rPr>
          <w:sz w:val="21"/>
          <w:szCs w:val="21"/>
        </w:rPr>
        <w:t>P</w:t>
      </w:r>
      <w:r>
        <w:rPr>
          <w:rFonts w:hint="eastAsia"/>
          <w:sz w:val="21"/>
          <w:szCs w:val="21"/>
        </w:rPr>
        <w:t>arams protection level:参数防护级别，没有密码，选择器密码，写密码，读写密码。</w:t>
      </w:r>
    </w:p>
    <w:p w:rsidR="00E516E2" w:rsidRPr="0082548D" w:rsidRDefault="00E516E2" w:rsidP="00F32351">
      <w:pPr>
        <w:rPr>
          <w:sz w:val="21"/>
          <w:szCs w:val="21"/>
        </w:rPr>
      </w:pPr>
      <w:r>
        <w:rPr>
          <w:rFonts w:hint="eastAsia"/>
          <w:sz w:val="21"/>
          <w:szCs w:val="21"/>
        </w:rPr>
        <w:t>CPU Protection level：CPU防护级别，</w:t>
      </w:r>
      <w:r w:rsidR="00F32351">
        <w:rPr>
          <w:rFonts w:hint="eastAsia"/>
          <w:sz w:val="21"/>
          <w:szCs w:val="21"/>
        </w:rPr>
        <w:t>unknown，Access grant授权访问，Read only只读，read/write password读写密码。</w:t>
      </w:r>
    </w:p>
    <w:sectPr w:rsidR="00E516E2" w:rsidRPr="008254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BCA" w:rsidRDefault="002E4BCA" w:rsidP="008C470E">
      <w:r>
        <w:separator/>
      </w:r>
    </w:p>
  </w:endnote>
  <w:endnote w:type="continuationSeparator" w:id="1">
    <w:p w:rsidR="002E4BCA" w:rsidRDefault="002E4BCA" w:rsidP="008C4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BCA" w:rsidRDefault="002E4BCA" w:rsidP="008C470E">
      <w:r>
        <w:separator/>
      </w:r>
    </w:p>
  </w:footnote>
  <w:footnote w:type="continuationSeparator" w:id="1">
    <w:p w:rsidR="002E4BCA" w:rsidRDefault="002E4BCA" w:rsidP="008C47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000A0"/>
    <w:multiLevelType w:val="hybridMultilevel"/>
    <w:tmpl w:val="F8FEA91E"/>
    <w:lvl w:ilvl="0" w:tplc="8550C9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470E"/>
    <w:rsid w:val="000130B9"/>
    <w:rsid w:val="000618C3"/>
    <w:rsid w:val="000B1B7D"/>
    <w:rsid w:val="00190B36"/>
    <w:rsid w:val="001D0CB3"/>
    <w:rsid w:val="001F1FF0"/>
    <w:rsid w:val="00223702"/>
    <w:rsid w:val="002712F1"/>
    <w:rsid w:val="002A5AFA"/>
    <w:rsid w:val="002E4BCA"/>
    <w:rsid w:val="00331E0D"/>
    <w:rsid w:val="003338FC"/>
    <w:rsid w:val="00336565"/>
    <w:rsid w:val="0034045A"/>
    <w:rsid w:val="0034091E"/>
    <w:rsid w:val="00344C94"/>
    <w:rsid w:val="003E79F1"/>
    <w:rsid w:val="003F1162"/>
    <w:rsid w:val="004267F0"/>
    <w:rsid w:val="00427A8C"/>
    <w:rsid w:val="004475CA"/>
    <w:rsid w:val="004736EB"/>
    <w:rsid w:val="00512BE3"/>
    <w:rsid w:val="00555659"/>
    <w:rsid w:val="005655AF"/>
    <w:rsid w:val="005773F4"/>
    <w:rsid w:val="00583CCF"/>
    <w:rsid w:val="00590CD3"/>
    <w:rsid w:val="005B6F40"/>
    <w:rsid w:val="006160DF"/>
    <w:rsid w:val="00622330"/>
    <w:rsid w:val="00624B65"/>
    <w:rsid w:val="00633C8F"/>
    <w:rsid w:val="00645EDE"/>
    <w:rsid w:val="00650C0B"/>
    <w:rsid w:val="00686B7A"/>
    <w:rsid w:val="006A7D37"/>
    <w:rsid w:val="00735030"/>
    <w:rsid w:val="00744DD7"/>
    <w:rsid w:val="00771F1E"/>
    <w:rsid w:val="00773D2C"/>
    <w:rsid w:val="0078317F"/>
    <w:rsid w:val="007859A7"/>
    <w:rsid w:val="00797841"/>
    <w:rsid w:val="007A777E"/>
    <w:rsid w:val="007B60FC"/>
    <w:rsid w:val="0082548D"/>
    <w:rsid w:val="008279DF"/>
    <w:rsid w:val="00886CAD"/>
    <w:rsid w:val="008C470E"/>
    <w:rsid w:val="008D346A"/>
    <w:rsid w:val="008E33E5"/>
    <w:rsid w:val="008E3F01"/>
    <w:rsid w:val="00913788"/>
    <w:rsid w:val="00930A44"/>
    <w:rsid w:val="009356BA"/>
    <w:rsid w:val="00956D7B"/>
    <w:rsid w:val="009B7AAC"/>
    <w:rsid w:val="00A04FF4"/>
    <w:rsid w:val="00A23A7D"/>
    <w:rsid w:val="00A25FDA"/>
    <w:rsid w:val="00A613C4"/>
    <w:rsid w:val="00A6697D"/>
    <w:rsid w:val="00A944EB"/>
    <w:rsid w:val="00AE5A5C"/>
    <w:rsid w:val="00B0744C"/>
    <w:rsid w:val="00B25390"/>
    <w:rsid w:val="00B35388"/>
    <w:rsid w:val="00B908C1"/>
    <w:rsid w:val="00BA6A81"/>
    <w:rsid w:val="00BC3B44"/>
    <w:rsid w:val="00C12ED0"/>
    <w:rsid w:val="00C354E9"/>
    <w:rsid w:val="00CA4D9A"/>
    <w:rsid w:val="00CA624B"/>
    <w:rsid w:val="00CB4AF7"/>
    <w:rsid w:val="00CB4B6B"/>
    <w:rsid w:val="00CB6F13"/>
    <w:rsid w:val="00CB730C"/>
    <w:rsid w:val="00CC0D74"/>
    <w:rsid w:val="00CC75AF"/>
    <w:rsid w:val="00CD7EDC"/>
    <w:rsid w:val="00D82983"/>
    <w:rsid w:val="00D908BB"/>
    <w:rsid w:val="00DD0758"/>
    <w:rsid w:val="00E12CD3"/>
    <w:rsid w:val="00E20E04"/>
    <w:rsid w:val="00E31E06"/>
    <w:rsid w:val="00E33146"/>
    <w:rsid w:val="00E50493"/>
    <w:rsid w:val="00E516E2"/>
    <w:rsid w:val="00E52CC3"/>
    <w:rsid w:val="00ED1D01"/>
    <w:rsid w:val="00ED7EF5"/>
    <w:rsid w:val="00F27234"/>
    <w:rsid w:val="00F32351"/>
    <w:rsid w:val="00F76317"/>
    <w:rsid w:val="00F83B27"/>
    <w:rsid w:val="00FA6E19"/>
    <w:rsid w:val="00FC2E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CAD"/>
    <w:rPr>
      <w:rFonts w:ascii="宋体" w:eastAsia="宋体" w:hAnsi="宋体" w:cs="宋体"/>
      <w:kern w:val="0"/>
      <w:sz w:val="24"/>
      <w:szCs w:val="24"/>
    </w:rPr>
  </w:style>
  <w:style w:type="paragraph" w:styleId="1">
    <w:name w:val="heading 1"/>
    <w:basedOn w:val="a"/>
    <w:next w:val="a"/>
    <w:link w:val="1Char"/>
    <w:uiPriority w:val="9"/>
    <w:qFormat/>
    <w:rsid w:val="00BC3B44"/>
    <w:pPr>
      <w:keepNext/>
      <w:keepLines/>
      <w:widowControl w:val="0"/>
      <w:spacing w:before="340" w:after="330" w:line="578" w:lineRule="auto"/>
      <w:jc w:val="both"/>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uiPriority w:val="9"/>
    <w:unhideWhenUsed/>
    <w:qFormat/>
    <w:rsid w:val="00BC3B44"/>
    <w:pPr>
      <w:keepNext/>
      <w:keepLines/>
      <w:widowControl w:val="0"/>
      <w:spacing w:before="260" w:after="260" w:line="416" w:lineRule="auto"/>
      <w:jc w:val="both"/>
      <w:outlineLvl w:val="1"/>
    </w:pPr>
    <w:rPr>
      <w:rFonts w:asciiTheme="majorHAnsi" w:eastAsiaTheme="majorEastAsia" w:hAnsiTheme="majorHAnsi" w:cstheme="majorBidi"/>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470E"/>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8C470E"/>
    <w:rPr>
      <w:sz w:val="18"/>
      <w:szCs w:val="18"/>
    </w:rPr>
  </w:style>
  <w:style w:type="paragraph" w:styleId="a4">
    <w:name w:val="footer"/>
    <w:basedOn w:val="a"/>
    <w:link w:val="Char0"/>
    <w:uiPriority w:val="99"/>
    <w:semiHidden/>
    <w:unhideWhenUsed/>
    <w:rsid w:val="008C470E"/>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8C470E"/>
    <w:rPr>
      <w:sz w:val="18"/>
      <w:szCs w:val="18"/>
    </w:rPr>
  </w:style>
  <w:style w:type="paragraph" w:styleId="a5">
    <w:name w:val="Title"/>
    <w:basedOn w:val="a"/>
    <w:next w:val="a"/>
    <w:link w:val="Char1"/>
    <w:uiPriority w:val="10"/>
    <w:qFormat/>
    <w:rsid w:val="00CA624B"/>
    <w:pPr>
      <w:widowControl w:val="0"/>
      <w:spacing w:before="240" w:after="60"/>
      <w:jc w:val="center"/>
      <w:outlineLvl w:val="0"/>
    </w:pPr>
    <w:rPr>
      <w:rFonts w:asciiTheme="majorHAnsi" w:hAnsiTheme="majorHAnsi" w:cstheme="majorBidi"/>
      <w:b/>
      <w:bCs/>
      <w:kern w:val="2"/>
      <w:sz w:val="32"/>
      <w:szCs w:val="32"/>
    </w:rPr>
  </w:style>
  <w:style w:type="character" w:customStyle="1" w:styleId="Char1">
    <w:name w:val="标题 Char"/>
    <w:basedOn w:val="a0"/>
    <w:link w:val="a5"/>
    <w:uiPriority w:val="10"/>
    <w:rsid w:val="00CA624B"/>
    <w:rPr>
      <w:rFonts w:asciiTheme="majorHAnsi" w:eastAsia="宋体" w:hAnsiTheme="majorHAnsi" w:cstheme="majorBidi"/>
      <w:b/>
      <w:bCs/>
      <w:sz w:val="32"/>
      <w:szCs w:val="32"/>
    </w:rPr>
  </w:style>
  <w:style w:type="paragraph" w:styleId="a6">
    <w:name w:val="Document Map"/>
    <w:basedOn w:val="a"/>
    <w:link w:val="Char2"/>
    <w:uiPriority w:val="99"/>
    <w:semiHidden/>
    <w:unhideWhenUsed/>
    <w:rsid w:val="00CA624B"/>
    <w:pPr>
      <w:widowControl w:val="0"/>
      <w:jc w:val="both"/>
    </w:pPr>
    <w:rPr>
      <w:rFonts w:hAnsiTheme="minorHAnsi" w:cstheme="minorBidi"/>
      <w:kern w:val="2"/>
      <w:sz w:val="18"/>
      <w:szCs w:val="18"/>
    </w:rPr>
  </w:style>
  <w:style w:type="character" w:customStyle="1" w:styleId="Char2">
    <w:name w:val="文档结构图 Char"/>
    <w:basedOn w:val="a0"/>
    <w:link w:val="a6"/>
    <w:uiPriority w:val="99"/>
    <w:semiHidden/>
    <w:rsid w:val="00CA624B"/>
    <w:rPr>
      <w:rFonts w:ascii="宋体" w:eastAsia="宋体"/>
      <w:sz w:val="18"/>
      <w:szCs w:val="18"/>
    </w:rPr>
  </w:style>
  <w:style w:type="paragraph" w:styleId="a7">
    <w:name w:val="List Paragraph"/>
    <w:basedOn w:val="a"/>
    <w:uiPriority w:val="34"/>
    <w:qFormat/>
    <w:rsid w:val="00BC3B44"/>
    <w:pPr>
      <w:widowControl w:val="0"/>
      <w:ind w:firstLineChars="200" w:firstLine="420"/>
      <w:jc w:val="both"/>
    </w:pPr>
    <w:rPr>
      <w:rFonts w:asciiTheme="minorHAnsi" w:eastAsiaTheme="minorEastAsia" w:hAnsiTheme="minorHAnsi" w:cstheme="minorBidi"/>
      <w:kern w:val="2"/>
      <w:sz w:val="21"/>
      <w:szCs w:val="22"/>
    </w:rPr>
  </w:style>
  <w:style w:type="paragraph" w:styleId="a8">
    <w:name w:val="Balloon Text"/>
    <w:basedOn w:val="a"/>
    <w:link w:val="Char3"/>
    <w:uiPriority w:val="99"/>
    <w:semiHidden/>
    <w:unhideWhenUsed/>
    <w:rsid w:val="00BC3B44"/>
    <w:pPr>
      <w:widowControl w:val="0"/>
      <w:jc w:val="both"/>
    </w:pPr>
    <w:rPr>
      <w:rFonts w:asciiTheme="minorHAnsi" w:eastAsiaTheme="minorEastAsia" w:hAnsiTheme="minorHAnsi" w:cstheme="minorBidi"/>
      <w:kern w:val="2"/>
      <w:sz w:val="18"/>
      <w:szCs w:val="18"/>
    </w:rPr>
  </w:style>
  <w:style w:type="character" w:customStyle="1" w:styleId="Char3">
    <w:name w:val="批注框文本 Char"/>
    <w:basedOn w:val="a0"/>
    <w:link w:val="a8"/>
    <w:uiPriority w:val="99"/>
    <w:semiHidden/>
    <w:rsid w:val="00BC3B44"/>
    <w:rPr>
      <w:sz w:val="18"/>
      <w:szCs w:val="18"/>
    </w:rPr>
  </w:style>
  <w:style w:type="character" w:customStyle="1" w:styleId="1Char">
    <w:name w:val="标题 1 Char"/>
    <w:basedOn w:val="a0"/>
    <w:link w:val="1"/>
    <w:uiPriority w:val="9"/>
    <w:rsid w:val="00BC3B44"/>
    <w:rPr>
      <w:b/>
      <w:bCs/>
      <w:kern w:val="44"/>
      <w:sz w:val="44"/>
      <w:szCs w:val="44"/>
    </w:rPr>
  </w:style>
  <w:style w:type="character" w:customStyle="1" w:styleId="2Char">
    <w:name w:val="标题 2 Char"/>
    <w:basedOn w:val="a0"/>
    <w:link w:val="2"/>
    <w:uiPriority w:val="9"/>
    <w:rsid w:val="00BC3B44"/>
    <w:rPr>
      <w:rFonts w:asciiTheme="majorHAnsi" w:eastAsiaTheme="majorEastAsia" w:hAnsiTheme="majorHAnsi" w:cstheme="majorBidi"/>
      <w:b/>
      <w:bCs/>
      <w:sz w:val="32"/>
      <w:szCs w:val="32"/>
    </w:rPr>
  </w:style>
  <w:style w:type="paragraph" w:styleId="a9">
    <w:name w:val="Normal (Web)"/>
    <w:basedOn w:val="a"/>
    <w:uiPriority w:val="99"/>
    <w:semiHidden/>
    <w:unhideWhenUsed/>
    <w:rsid w:val="000B1B7D"/>
    <w:pPr>
      <w:spacing w:before="100" w:beforeAutospacing="1" w:after="100" w:afterAutospacing="1"/>
    </w:pPr>
  </w:style>
  <w:style w:type="character" w:customStyle="1" w:styleId="ztplmc">
    <w:name w:val="ztplmc"/>
    <w:basedOn w:val="a0"/>
    <w:rsid w:val="00886CAD"/>
  </w:style>
  <w:style w:type="character" w:customStyle="1" w:styleId="viiyi">
    <w:name w:val="viiyi"/>
    <w:basedOn w:val="a0"/>
    <w:rsid w:val="00886CAD"/>
  </w:style>
  <w:style w:type="character" w:customStyle="1" w:styleId="jlqj4b">
    <w:name w:val="jlqj4b"/>
    <w:basedOn w:val="a0"/>
    <w:rsid w:val="00886CAD"/>
  </w:style>
  <w:style w:type="character" w:styleId="aa">
    <w:name w:val="Hyperlink"/>
    <w:basedOn w:val="a0"/>
    <w:uiPriority w:val="99"/>
    <w:unhideWhenUsed/>
    <w:rsid w:val="001D0CB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7337348">
      <w:bodyDiv w:val="1"/>
      <w:marLeft w:val="0"/>
      <w:marRight w:val="0"/>
      <w:marTop w:val="0"/>
      <w:marBottom w:val="0"/>
      <w:divBdr>
        <w:top w:val="none" w:sz="0" w:space="0" w:color="auto"/>
        <w:left w:val="none" w:sz="0" w:space="0" w:color="auto"/>
        <w:bottom w:val="none" w:sz="0" w:space="0" w:color="auto"/>
        <w:right w:val="none" w:sz="0" w:space="0" w:color="auto"/>
      </w:divBdr>
    </w:div>
    <w:div w:id="1090197574">
      <w:bodyDiv w:val="1"/>
      <w:marLeft w:val="0"/>
      <w:marRight w:val="0"/>
      <w:marTop w:val="0"/>
      <w:marBottom w:val="0"/>
      <w:divBdr>
        <w:top w:val="none" w:sz="0" w:space="0" w:color="auto"/>
        <w:left w:val="none" w:sz="0" w:space="0" w:color="auto"/>
        <w:bottom w:val="none" w:sz="0" w:space="0" w:color="auto"/>
        <w:right w:val="none" w:sz="0" w:space="0" w:color="auto"/>
      </w:divBdr>
      <w:divsChild>
        <w:div w:id="1267497073">
          <w:marLeft w:val="0"/>
          <w:marRight w:val="0"/>
          <w:marTop w:val="100"/>
          <w:marBottom w:val="0"/>
          <w:divBdr>
            <w:top w:val="none" w:sz="0" w:space="0" w:color="auto"/>
            <w:left w:val="none" w:sz="0" w:space="0" w:color="auto"/>
            <w:bottom w:val="none" w:sz="0" w:space="0" w:color="auto"/>
            <w:right w:val="none" w:sz="0" w:space="0" w:color="auto"/>
          </w:divBdr>
        </w:div>
        <w:div w:id="918101489">
          <w:marLeft w:val="0"/>
          <w:marRight w:val="0"/>
          <w:marTop w:val="0"/>
          <w:marBottom w:val="0"/>
          <w:divBdr>
            <w:top w:val="none" w:sz="0" w:space="0" w:color="auto"/>
            <w:left w:val="none" w:sz="0" w:space="0" w:color="auto"/>
            <w:bottom w:val="none" w:sz="0" w:space="0" w:color="auto"/>
            <w:right w:val="none" w:sz="0" w:space="0" w:color="auto"/>
          </w:divBdr>
          <w:divsChild>
            <w:div w:id="1578898228">
              <w:marLeft w:val="0"/>
              <w:marRight w:val="0"/>
              <w:marTop w:val="0"/>
              <w:marBottom w:val="0"/>
              <w:divBdr>
                <w:top w:val="none" w:sz="0" w:space="0" w:color="auto"/>
                <w:left w:val="none" w:sz="0" w:space="0" w:color="auto"/>
                <w:bottom w:val="none" w:sz="0" w:space="0" w:color="auto"/>
                <w:right w:val="none" w:sz="0" w:space="0" w:color="auto"/>
              </w:divBdr>
              <w:divsChild>
                <w:div w:id="7329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961395">
      <w:bodyDiv w:val="1"/>
      <w:marLeft w:val="0"/>
      <w:marRight w:val="0"/>
      <w:marTop w:val="0"/>
      <w:marBottom w:val="0"/>
      <w:divBdr>
        <w:top w:val="none" w:sz="0" w:space="0" w:color="auto"/>
        <w:left w:val="none" w:sz="0" w:space="0" w:color="auto"/>
        <w:bottom w:val="none" w:sz="0" w:space="0" w:color="auto"/>
        <w:right w:val="none" w:sz="0" w:space="0" w:color="auto"/>
      </w:divBdr>
    </w:div>
    <w:div w:id="212981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blog.nsfocus.net/s7comm-readszl-042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1156</TotalTime>
  <Pages>13</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249</cp:revision>
  <dcterms:created xsi:type="dcterms:W3CDTF">2022-03-15T06:46:00Z</dcterms:created>
  <dcterms:modified xsi:type="dcterms:W3CDTF">2022-03-16T02:04:00Z</dcterms:modified>
</cp:coreProperties>
</file>